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27A1" w14:textId="77777777" w:rsidR="00D54B38" w:rsidRDefault="008D2107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  <w:lang w:val="ru-RU"/>
        </w:rPr>
      </w:pPr>
      <w:r>
        <w:rPr>
          <w:b/>
          <w:bCs/>
          <w:color w:val="000000" w:themeColor="text1"/>
          <w:sz w:val="24"/>
          <w:szCs w:val="24"/>
          <w:lang w:val="ru-RU"/>
        </w:rPr>
        <w:t xml:space="preserve">СПИСОК НАУЧНЫХ ТРУДОВ </w:t>
      </w:r>
    </w:p>
    <w:p w14:paraId="57AD35F6" w14:textId="77777777" w:rsidR="00D54B38" w:rsidRDefault="008D2107">
      <w:pPr>
        <w:tabs>
          <w:tab w:val="left" w:pos="9356"/>
        </w:tabs>
        <w:jc w:val="center"/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Мерембаев Т.Ж.</w:t>
      </w:r>
    </w:p>
    <w:p w14:paraId="2AFBFC7B" w14:textId="77777777" w:rsidR="00D54B38" w:rsidRDefault="00D54B38">
      <w:pPr>
        <w:tabs>
          <w:tab w:val="left" w:pos="9356"/>
        </w:tabs>
        <w:jc w:val="center"/>
        <w:rPr>
          <w:bCs/>
          <w:color w:val="000000" w:themeColor="text1"/>
          <w:sz w:val="24"/>
          <w:szCs w:val="24"/>
          <w:lang w:val="ru-RU"/>
        </w:rPr>
      </w:pPr>
    </w:p>
    <w:p w14:paraId="2011B38E" w14:textId="38D783CC" w:rsidR="00D54B38" w:rsidRDefault="008D2107">
      <w:pPr>
        <w:spacing w:after="0" w:line="240" w:lineRule="auto"/>
        <w:rPr>
          <w:bCs/>
          <w:color w:val="000000" w:themeColor="text1"/>
          <w:sz w:val="24"/>
          <w:szCs w:val="24"/>
          <w:lang w:val="ru-RU"/>
        </w:rPr>
      </w:pPr>
      <w:r>
        <w:rPr>
          <w:bCs/>
          <w:color w:val="000000" w:themeColor="text1"/>
          <w:sz w:val="24"/>
          <w:szCs w:val="24"/>
        </w:rPr>
        <w:t>h</w:t>
      </w:r>
      <w:r>
        <w:rPr>
          <w:bCs/>
          <w:color w:val="000000" w:themeColor="text1"/>
          <w:sz w:val="24"/>
          <w:szCs w:val="24"/>
          <w:lang w:val="ru-RU"/>
        </w:rPr>
        <w:t xml:space="preserve">-индекс Хирша: </w:t>
      </w:r>
      <w:r w:rsidR="003B087B" w:rsidRPr="003B087B">
        <w:rPr>
          <w:bCs/>
          <w:color w:val="000000" w:themeColor="text1"/>
          <w:sz w:val="24"/>
          <w:szCs w:val="24"/>
          <w:lang w:val="ru-RU"/>
        </w:rPr>
        <w:t>9</w:t>
      </w:r>
      <w:r>
        <w:rPr>
          <w:bCs/>
          <w:color w:val="000000" w:themeColor="text1"/>
          <w:sz w:val="24"/>
          <w:szCs w:val="24"/>
          <w:lang w:val="ru-RU"/>
        </w:rPr>
        <w:t xml:space="preserve"> по базе данных </w:t>
      </w:r>
      <w:r>
        <w:rPr>
          <w:bCs/>
          <w:color w:val="000000" w:themeColor="text1"/>
          <w:sz w:val="24"/>
          <w:szCs w:val="24"/>
        </w:rPr>
        <w:t>SCOPUS</w:t>
      </w:r>
    </w:p>
    <w:p w14:paraId="62222341" w14:textId="77777777" w:rsidR="00D54B38" w:rsidRDefault="008D2107">
      <w:pPr>
        <w:spacing w:after="0" w:line="240" w:lineRule="auto"/>
        <w:rPr>
          <w:bCs/>
          <w:color w:val="000000" w:themeColor="text1"/>
          <w:sz w:val="24"/>
          <w:szCs w:val="24"/>
          <w:lang w:val="ru-RU"/>
        </w:rPr>
      </w:pPr>
      <w:r>
        <w:rPr>
          <w:bCs/>
          <w:color w:val="000000" w:themeColor="text1"/>
          <w:sz w:val="24"/>
          <w:szCs w:val="24"/>
          <w:lang w:val="ru-RU"/>
        </w:rPr>
        <w:t xml:space="preserve">Идентификатор автора: 57207766879, </w:t>
      </w:r>
      <w:hyperlink r:id="rId7" w:tgtFrame="Просмотреть профиль этого автора в ORCID">
        <w:r>
          <w:rPr>
            <w:rStyle w:val="anchortext"/>
            <w:bCs/>
            <w:color w:val="000000" w:themeColor="text1"/>
            <w:sz w:val="24"/>
            <w:szCs w:val="24"/>
          </w:rPr>
          <w:t>http</w:t>
        </w:r>
        <w:r>
          <w:rPr>
            <w:rStyle w:val="anchortext"/>
            <w:bCs/>
            <w:color w:val="000000" w:themeColor="text1"/>
            <w:sz w:val="24"/>
            <w:szCs w:val="24"/>
            <w:lang w:val="ru-RU"/>
          </w:rPr>
          <w:t>://</w:t>
        </w:r>
        <w:proofErr w:type="spellStart"/>
        <w:r>
          <w:rPr>
            <w:rStyle w:val="anchortext"/>
            <w:bCs/>
            <w:color w:val="000000" w:themeColor="text1"/>
            <w:sz w:val="24"/>
            <w:szCs w:val="24"/>
          </w:rPr>
          <w:t>orcid</w:t>
        </w:r>
        <w:proofErr w:type="spellEnd"/>
        <w:r>
          <w:rPr>
            <w:rStyle w:val="anchortext"/>
            <w:bCs/>
            <w:color w:val="000000" w:themeColor="text1"/>
            <w:sz w:val="24"/>
            <w:szCs w:val="24"/>
            <w:lang w:val="ru-RU"/>
          </w:rPr>
          <w:t>.</w:t>
        </w:r>
        <w:r>
          <w:rPr>
            <w:rStyle w:val="anchortext"/>
            <w:bCs/>
            <w:color w:val="000000" w:themeColor="text1"/>
            <w:sz w:val="24"/>
            <w:szCs w:val="24"/>
          </w:rPr>
          <w:t>org</w:t>
        </w:r>
        <w:r>
          <w:rPr>
            <w:rStyle w:val="anchortext"/>
            <w:bCs/>
            <w:color w:val="000000" w:themeColor="text1"/>
            <w:sz w:val="24"/>
            <w:szCs w:val="24"/>
            <w:lang w:val="ru-RU"/>
          </w:rPr>
          <w:t>/</w:t>
        </w:r>
      </w:hyperlink>
      <w:r>
        <w:rPr>
          <w:bCs/>
          <w:color w:val="000000" w:themeColor="text1"/>
          <w:sz w:val="24"/>
          <w:szCs w:val="24"/>
          <w:lang w:val="ru-RU"/>
        </w:rPr>
        <w:t>0000-0001-8185-235X</w:t>
      </w:r>
    </w:p>
    <w:p w14:paraId="52AF5831" w14:textId="77777777" w:rsidR="00D54B38" w:rsidRDefault="00D54B38">
      <w:pPr>
        <w:spacing w:after="0" w:line="240" w:lineRule="auto"/>
        <w:jc w:val="both"/>
        <w:rPr>
          <w:sz w:val="24"/>
          <w:szCs w:val="24"/>
          <w:lang w:val="ru-RU"/>
        </w:rPr>
      </w:pPr>
    </w:p>
    <w:tbl>
      <w:tblPr>
        <w:tblW w:w="14461" w:type="dxa"/>
        <w:tblInd w:w="-432" w:type="dxa"/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38"/>
        <w:gridCol w:w="2399"/>
        <w:gridCol w:w="948"/>
        <w:gridCol w:w="3305"/>
        <w:gridCol w:w="1939"/>
        <w:gridCol w:w="1114"/>
        <w:gridCol w:w="1309"/>
        <w:gridCol w:w="1875"/>
        <w:gridCol w:w="1134"/>
      </w:tblGrid>
      <w:tr w:rsidR="00D54B38" w14:paraId="1A60F643" w14:textId="77777777" w:rsidTr="00F776F2">
        <w:trPr>
          <w:tblHeader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73900" w14:textId="77777777" w:rsidR="00D54B38" w:rsidRDefault="008D2107">
            <w:pPr>
              <w:tabs>
                <w:tab w:val="left" w:pos="2713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8FBC" w14:textId="77777777" w:rsidR="00D54B38" w:rsidRDefault="008D2107">
            <w:pPr>
              <w:tabs>
                <w:tab w:val="left" w:pos="0"/>
                <w:tab w:val="left" w:pos="2713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публикации</w:t>
            </w:r>
            <w:proofErr w:type="spellEnd"/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11E3A" w14:textId="77777777" w:rsidR="00D54B38" w:rsidRDefault="008D2107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Тип публикации (статья, обзор и т.д.)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6585" w14:textId="77777777" w:rsidR="00D54B38" w:rsidRDefault="008D2107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>
              <w:rPr>
                <w:color w:val="000000"/>
                <w:sz w:val="24"/>
                <w:szCs w:val="24"/>
              </w:rPr>
              <w:t>DOI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7FFA" w14:textId="77777777" w:rsidR="00D54B38" w:rsidRDefault="008D2107">
            <w:pPr>
              <w:tabs>
                <w:tab w:val="left" w:pos="0"/>
                <w:tab w:val="left" w:pos="2713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Импакт-фактор журнала, квартиль и область науки* по данным </w:t>
            </w:r>
            <w:r>
              <w:rPr>
                <w:color w:val="000000"/>
                <w:sz w:val="24"/>
                <w:szCs w:val="24"/>
              </w:rPr>
              <w:t>Journal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Citation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Reports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5996" w14:textId="77777777" w:rsidR="00D54B38" w:rsidRDefault="008D2107">
            <w:pPr>
              <w:tabs>
                <w:tab w:val="left" w:pos="0"/>
                <w:tab w:val="left" w:pos="2713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Индекс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базе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данных</w:t>
            </w:r>
            <w:r>
              <w:rPr>
                <w:color w:val="000000"/>
                <w:sz w:val="24"/>
                <w:szCs w:val="24"/>
              </w:rPr>
              <w:t xml:space="preserve"> Web of Science Core Collection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9913" w14:textId="77777777" w:rsidR="00D54B38" w:rsidRDefault="008D2107">
            <w:pPr>
              <w:tabs>
                <w:tab w:val="left" w:pos="0"/>
                <w:tab w:val="left" w:pos="2713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CiteScore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СайтСкор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) журнала, процентиль и область науки* по данным </w:t>
            </w:r>
            <w:r>
              <w:rPr>
                <w:color w:val="000000"/>
                <w:sz w:val="24"/>
                <w:szCs w:val="24"/>
              </w:rPr>
              <w:t>Scopus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2F9D" w14:textId="77777777" w:rsidR="00D54B38" w:rsidRDefault="008D2107">
            <w:pPr>
              <w:tabs>
                <w:tab w:val="left" w:pos="0"/>
                <w:tab w:val="left" w:pos="2713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7F56" w14:textId="77777777" w:rsidR="00D54B38" w:rsidRDefault="008D2107">
            <w:pPr>
              <w:tabs>
                <w:tab w:val="left" w:pos="0"/>
                <w:tab w:val="left" w:pos="2713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Роль претендента</w:t>
            </w:r>
          </w:p>
        </w:tc>
      </w:tr>
      <w:tr w:rsidR="00D54B38" w14:paraId="29C5D8BF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3119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4DDF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A Comparison of machine learning algorithms in predicting lithofacies: Case studies from Norway and Kazakhstan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29EB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0844" w14:textId="77777777" w:rsidR="00D54B38" w:rsidRDefault="008D2107">
            <w:pPr>
              <w:pStyle w:val="nova-legacy-e-listitem"/>
              <w:shd w:val="clear" w:color="auto" w:fill="FFFFFF"/>
              <w:spacing w:beforeAutospacing="0" w:after="0" w:afterAutospacing="0"/>
              <w:rPr>
                <w:bCs/>
              </w:rPr>
            </w:pPr>
            <w:r>
              <w:rPr>
                <w:bCs/>
                <w:color w:val="000000" w:themeColor="text1"/>
              </w:rPr>
              <w:t>Energies, Vol.14, No. 7, p. 1896. ISSN: 1996-1073. https://doi.org/10.3390/en14071896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081F" w14:textId="77777777" w:rsidR="00D54B38" w:rsidRDefault="00D54B38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6AEC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BB86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85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CAB7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Kurmangaliyev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, D.,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Bekbauov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, B.,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Amanbek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>, Y.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8974" w14:textId="77777777" w:rsidR="00D54B38" w:rsidRDefault="008D2107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bookmarkStart w:id="0" w:name="_Hlk134901939"/>
            <w:bookmarkEnd w:id="0"/>
            <w:r>
              <w:rPr>
                <w:color w:val="000000"/>
                <w:sz w:val="24"/>
                <w:szCs w:val="24"/>
                <w:lang w:val="ru-RU"/>
              </w:rPr>
              <w:t>первый автор</w:t>
            </w:r>
          </w:p>
        </w:tc>
      </w:tr>
      <w:tr w:rsidR="00D54B38" w14:paraId="2ACBFF61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D44E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8D2A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Thermal loss analysis of a flat plate solar collector using numerical simulation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57C5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D1AF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Computers, Materials &amp; Continua 2022, Vol.73, No.3, pp. 4627-4640. ISSN: 1546-2218. Online ISSN: 1546-2226. </w:t>
            </w:r>
            <w:hyperlink r:id="rId8" w:tgtFrame="_blank">
              <w:r>
                <w:rPr>
                  <w:rStyle w:val="a4"/>
                  <w:sz w:val="24"/>
                  <w:szCs w:val="24"/>
                </w:rPr>
                <w:t>https://doi.org/10.32604/cmc.2022.027180</w:t>
              </w:r>
            </w:hyperlink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EFBE" w14:textId="77777777" w:rsidR="00D54B38" w:rsidRDefault="00D54B38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2C74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5594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D6EC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Amirgaliyev Y., Kunelbayev M., Yedilkhan 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F281" w14:textId="77777777" w:rsidR="00D54B38" w:rsidRDefault="008D2107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первый автор</w:t>
            </w:r>
          </w:p>
        </w:tc>
      </w:tr>
      <w:tr w:rsidR="00D54B38" w14:paraId="0108118B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EEC6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0728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Mathematical justification of thermosyphon effect </w:t>
            </w:r>
            <w:r>
              <w:rPr>
                <w:sz w:val="24"/>
                <w:szCs w:val="24"/>
              </w:rPr>
              <w:lastRenderedPageBreak/>
              <w:t>main parameters for solar heating system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72A9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6AE0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Cogent Engineering (2020), 7: 1743405, ISSN: (Print) 2331-1916 (Online). </w:t>
            </w:r>
            <w:hyperlink r:id="rId9">
              <w:r>
                <w:rPr>
                  <w:rStyle w:val="a4"/>
                  <w:rFonts w:eastAsiaTheme="minorHAnsi"/>
                  <w:sz w:val="24"/>
                  <w:szCs w:val="24"/>
                </w:rPr>
                <w:t>https://doi.org/10.1080/23311916.2020.1743405</w:t>
              </w:r>
            </w:hyperlink>
            <w:r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F708" w14:textId="77777777" w:rsidR="00D54B38" w:rsidRDefault="00D54B38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B7B5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Q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97BB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E03D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Amirgaliyev Y., Kunelbayev M., Amirgaliyev B., </w:t>
            </w:r>
            <w:r>
              <w:rPr>
                <w:sz w:val="24"/>
                <w:szCs w:val="24"/>
                <w:lang w:val="kk-KZ"/>
              </w:rPr>
              <w:lastRenderedPageBreak/>
              <w:t>Kalizhanova A., Kozbakova A., Dassibekov 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4F03" w14:textId="3F248DC5" w:rsidR="00D54B38" w:rsidRDefault="00F17FE7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соавтор</w:t>
            </w:r>
            <w:bookmarkStart w:id="1" w:name="_Hlk147492350"/>
            <w:bookmarkEnd w:id="1"/>
          </w:p>
        </w:tc>
      </w:tr>
      <w:tr w:rsidR="00D54B38" w14:paraId="66A381F9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4C47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3E0C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Remote sensing and machine learning algorithms to predict soil salinity in southern Kazakhstan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2EC0" w14:textId="77777777" w:rsidR="00D54B38" w:rsidRDefault="008D210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2DCD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Discover Sustainability, 5(1), 1-14. DOI10.1007/s43621-024-00594-8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F834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977E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83E1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370A" w14:textId="77777777" w:rsidR="00D54B38" w:rsidRPr="003B087B" w:rsidRDefault="008D2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B087B">
              <w:rPr>
                <w:sz w:val="24"/>
                <w:szCs w:val="24"/>
              </w:rPr>
              <w:t>Mukhamediev</w:t>
            </w:r>
            <w:proofErr w:type="spellEnd"/>
            <w:r w:rsidRPr="003B087B">
              <w:rPr>
                <w:sz w:val="24"/>
                <w:szCs w:val="24"/>
              </w:rPr>
              <w:t xml:space="preserve">, R., </w:t>
            </w:r>
            <w:proofErr w:type="spellStart"/>
            <w:r w:rsidRPr="003B087B">
              <w:rPr>
                <w:sz w:val="24"/>
                <w:szCs w:val="24"/>
              </w:rPr>
              <w:t>Kuchin</w:t>
            </w:r>
            <w:proofErr w:type="spellEnd"/>
            <w:r w:rsidRPr="003B087B">
              <w:rPr>
                <w:sz w:val="24"/>
                <w:szCs w:val="24"/>
              </w:rPr>
              <w:t xml:space="preserve">, Y., </w:t>
            </w:r>
            <w:proofErr w:type="spellStart"/>
            <w:r w:rsidRPr="003B087B">
              <w:rPr>
                <w:sz w:val="24"/>
                <w:szCs w:val="24"/>
              </w:rPr>
              <w:t>Ataniyazova</w:t>
            </w:r>
            <w:proofErr w:type="spellEnd"/>
            <w:r w:rsidRPr="003B087B">
              <w:rPr>
                <w:sz w:val="24"/>
                <w:szCs w:val="24"/>
              </w:rPr>
              <w:t xml:space="preserve">, A., &amp; Omarova, P.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4E7B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корреспондент автор</w:t>
            </w:r>
          </w:p>
        </w:tc>
      </w:tr>
      <w:tr w:rsidR="00D54B38" w14:paraId="5271CA9C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1DA0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9BD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Soil Salinity Estimation for South Kazakhstan Based on SAR Sentinel-1 and Landsat-8,9 OLI Data with Machine Learning Models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A6F7" w14:textId="77777777" w:rsidR="00D54B38" w:rsidRDefault="008D210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1C96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Remote Sensing, 15(17), 4269 DOI 10.3390/rs15174269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6B94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D261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7CE6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5D19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Mukhamediev</w:t>
            </w:r>
            <w:proofErr w:type="spellEnd"/>
            <w:r>
              <w:rPr>
                <w:sz w:val="24"/>
                <w:szCs w:val="24"/>
              </w:rPr>
              <w:t xml:space="preserve">, R. I., </w:t>
            </w:r>
            <w:proofErr w:type="spellStart"/>
            <w:r>
              <w:rPr>
                <w:sz w:val="24"/>
                <w:szCs w:val="24"/>
              </w:rPr>
              <w:t>Kuchin</w:t>
            </w:r>
            <w:proofErr w:type="spellEnd"/>
            <w:r>
              <w:rPr>
                <w:sz w:val="24"/>
                <w:szCs w:val="24"/>
              </w:rPr>
              <w:t xml:space="preserve">, Y., Malakhov, D., Zaitseva, E., Levashenko, V., Popova, </w:t>
            </w:r>
            <w:proofErr w:type="spellStart"/>
            <w:proofErr w:type="gramStart"/>
            <w:r>
              <w:rPr>
                <w:sz w:val="24"/>
                <w:szCs w:val="24"/>
              </w:rPr>
              <w:t>Symagulov</w:t>
            </w:r>
            <w:proofErr w:type="spellEnd"/>
            <w:r>
              <w:rPr>
                <w:sz w:val="24"/>
                <w:szCs w:val="24"/>
              </w:rPr>
              <w:t xml:space="preserve">  A.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Sagatdinova</w:t>
            </w:r>
            <w:proofErr w:type="spellEnd"/>
            <w:r>
              <w:rPr>
                <w:sz w:val="24"/>
                <w:szCs w:val="24"/>
              </w:rPr>
              <w:t xml:space="preserve"> G. and Amirgaliyev, Y.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3DE1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D54B38" w14:paraId="45452185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5C2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D3AE" w14:textId="77777777" w:rsidR="00D54B38" w:rsidRDefault="008D210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Soil salinity classification using machine learning algorithms and radar data in the case from the South of Kazakhstan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8BF5" w14:textId="77777777" w:rsidR="00D54B38" w:rsidRDefault="008D210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165D" w14:textId="77777777" w:rsidR="00D54B38" w:rsidRDefault="008D2107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Journal of Ecological Engineering, 23(10). </w:t>
            </w:r>
            <w:r>
              <w:rPr>
                <w:rStyle w:val="magbibliographydoi"/>
                <w:color w:val="000000"/>
                <w:sz w:val="24"/>
                <w:szCs w:val="24"/>
              </w:rPr>
              <w:t>DOI 10.12911/22998993/152281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B7E5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71F4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8C75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5725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Amirgaliyev, Y., Saurov, S., Wójcik, 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FCFC" w14:textId="77777777" w:rsidR="00D54B38" w:rsidRDefault="008D2107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первый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первый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автор</w:t>
            </w:r>
          </w:p>
        </w:tc>
      </w:tr>
      <w:tr w:rsidR="00D54B38" w14:paraId="3C51A041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BA38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B415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Operational mapping of salinization areas in agricultural fields using machine learning models based on low-altitude multispectral images.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7D3F" w14:textId="77777777" w:rsidR="00D54B38" w:rsidRDefault="008D210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97C6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Drones, 7(6), 357 DOI</w:t>
            </w:r>
          </w:p>
          <w:p w14:paraId="5B20887B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10.3390/drones7060357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B2C6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1279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7CCE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C44D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Mukhamediev</w:t>
            </w:r>
            <w:proofErr w:type="spellEnd"/>
            <w:r>
              <w:rPr>
                <w:sz w:val="24"/>
                <w:szCs w:val="24"/>
              </w:rPr>
              <w:t xml:space="preserve">, R., Amirgaliyev, Y., </w:t>
            </w:r>
            <w:proofErr w:type="spellStart"/>
            <w:r>
              <w:rPr>
                <w:sz w:val="24"/>
                <w:szCs w:val="24"/>
              </w:rPr>
              <w:t>Kuchin</w:t>
            </w:r>
            <w:proofErr w:type="spellEnd"/>
            <w:r>
              <w:rPr>
                <w:sz w:val="24"/>
                <w:szCs w:val="24"/>
              </w:rPr>
              <w:t xml:space="preserve">, Y., Aubakirov, M., Terekhov, A., </w:t>
            </w:r>
            <w:proofErr w:type="spellStart"/>
            <w:r>
              <w:rPr>
                <w:sz w:val="24"/>
                <w:szCs w:val="24"/>
              </w:rPr>
              <w:t>Tabynbayeva</w:t>
            </w:r>
            <w:proofErr w:type="spellEnd"/>
            <w:r>
              <w:rPr>
                <w:sz w:val="24"/>
                <w:szCs w:val="24"/>
              </w:rPr>
              <w:t>, L.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932B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D54B38" w14:paraId="40DE02BE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9F8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4617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Development and experimental study of an intelligent water quality monitoring system based on the internet of things.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C6A2" w14:textId="77777777" w:rsidR="00D54B38" w:rsidRDefault="008D210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0C5F" w14:textId="77777777" w:rsidR="00D54B38" w:rsidRDefault="008D2107">
            <w:pPr>
              <w:tabs>
                <w:tab w:val="left" w:pos="391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Bulletin of Electrical Engineering and Informatics, 14(1), 761-773. https://doi.org/10.11591/eei.v14i1.8864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51FB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F03C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16C5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6FC4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Amirgaliyev, B., Kozbakova, A., Omarova, P., Amirzhan, K.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70C4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D54B38" w14:paraId="4B8EC731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1BC7" w14:textId="77777777" w:rsidR="00D54B38" w:rsidRDefault="00D54B38">
            <w:pPr>
              <w:pStyle w:val="af3"/>
              <w:numPr>
                <w:ilvl w:val="0"/>
                <w:numId w:val="1"/>
              </w:numPr>
              <w:tabs>
                <w:tab w:val="left" w:pos="2713"/>
              </w:tabs>
              <w:spacing w:after="0" w:line="240" w:lineRule="auto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5238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Modeling Siltation of River Channels using the Physics-Informed Neural Networks Method and Numerical Simulation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1FA2" w14:textId="77777777" w:rsidR="00D54B38" w:rsidRDefault="008D210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7C44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Engineered Science (2024) DOI: 10.30919/es1296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248F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2BFC" w14:textId="77777777" w:rsidR="00D54B38" w:rsidRDefault="00D54B3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3891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DA3B" w14:textId="77777777" w:rsidR="00D54B38" w:rsidRPr="003B087B" w:rsidRDefault="008D2107">
            <w:pPr>
              <w:spacing w:after="0" w:line="240" w:lineRule="auto"/>
              <w:rPr>
                <w:sz w:val="24"/>
                <w:szCs w:val="24"/>
              </w:rPr>
            </w:pPr>
            <w:r w:rsidRPr="003B087B">
              <w:rPr>
                <w:sz w:val="24"/>
                <w:szCs w:val="24"/>
              </w:rPr>
              <w:t xml:space="preserve">U. </w:t>
            </w:r>
            <w:proofErr w:type="spellStart"/>
            <w:r w:rsidRPr="003B087B">
              <w:rPr>
                <w:sz w:val="24"/>
                <w:szCs w:val="24"/>
              </w:rPr>
              <w:t>Baydaulet</w:t>
            </w:r>
            <w:proofErr w:type="spellEnd"/>
            <w:r w:rsidRPr="003B087B">
              <w:rPr>
                <w:sz w:val="24"/>
                <w:szCs w:val="24"/>
              </w:rPr>
              <w:t xml:space="preserve">, P. Omarova, A. </w:t>
            </w:r>
            <w:proofErr w:type="spellStart"/>
            <w:r w:rsidRPr="003B087B">
              <w:rPr>
                <w:sz w:val="24"/>
                <w:szCs w:val="24"/>
              </w:rPr>
              <w:t>Yedilkhan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F52D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D54B38" w14:paraId="230BF5C6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88C7" w14:textId="77777777" w:rsidR="00D54B38" w:rsidRDefault="00D54B38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1C4D" w14:textId="77777777" w:rsidR="00D54B38" w:rsidRDefault="008D2107">
            <w:pPr>
              <w:spacing w:after="0" w:line="240" w:lineRule="auto"/>
              <w:jc w:val="both"/>
              <w:rPr>
                <w:sz w:val="24"/>
                <w:szCs w:val="24"/>
                <w:highlight w:val="white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>Predictive Analytics for Sucker Rod Pump Failures in Kazakhstani Oil Wells Using Machine Learning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7FEE" w14:textId="77777777" w:rsidR="00D54B38" w:rsidRDefault="008D2107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8BA6" w14:textId="77777777" w:rsidR="00D54B38" w:rsidRDefault="008D2107">
            <w:pPr>
              <w:spacing w:after="0" w:line="240" w:lineRule="auto"/>
              <w:rPr>
                <w:sz w:val="24"/>
                <w:szCs w:val="24"/>
                <w:highlight w:val="white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>Applied Sciences, 14(23), 10914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https://doi.org/10.3390/app142310914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565F" w14:textId="77777777" w:rsidR="00D54B38" w:rsidRDefault="00D54B3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1FAD" w14:textId="77777777" w:rsidR="00D54B38" w:rsidRDefault="008D2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Q2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0D48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7068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Utemissova, L., Bekbau, B., Omirbekov, 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F2D1" w14:textId="77777777" w:rsidR="00D54B38" w:rsidRDefault="008D210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соавтор</w:t>
            </w:r>
          </w:p>
        </w:tc>
      </w:tr>
      <w:tr w:rsidR="003B087B" w14:paraId="676D1789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EA9C" w14:textId="77777777" w:rsidR="003B087B" w:rsidRDefault="003B087B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4222" w14:textId="379B429F" w:rsidR="003B087B" w:rsidRDefault="003B087B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3B087B">
              <w:rPr>
                <w:sz w:val="24"/>
                <w:szCs w:val="24"/>
                <w:shd w:val="clear" w:color="auto" w:fill="FFFFFF"/>
                <w:lang w:val="kk-KZ"/>
              </w:rPr>
              <w:t>Natural fracture network model using Gaussian simulation and machine learning algorithms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D58F" w14:textId="6FEDCECE" w:rsidR="003B087B" w:rsidRPr="003B087B" w:rsidRDefault="003B087B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CC87" w14:textId="773C9FDE" w:rsidR="003B087B" w:rsidRPr="003B087B" w:rsidRDefault="003B087B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3B087B">
              <w:rPr>
                <w:sz w:val="24"/>
                <w:szCs w:val="24"/>
                <w:shd w:val="clear" w:color="auto" w:fill="FFFFFF"/>
                <w:lang w:val="kk-KZ"/>
              </w:rPr>
              <w:t>Applied Computing and Geosciences, 27, 100258</w:t>
            </w:r>
            <w:r>
              <w:rPr>
                <w:sz w:val="24"/>
                <w:szCs w:val="24"/>
                <w:shd w:val="clear" w:color="auto" w:fill="FFFFFF"/>
              </w:rPr>
              <w:t xml:space="preserve">, 2025 </w:t>
            </w:r>
            <w:hyperlink r:id="rId10" w:history="1">
              <w:r w:rsidRPr="000855CD">
                <w:rPr>
                  <w:rStyle w:val="a4"/>
                  <w:sz w:val="24"/>
                  <w:szCs w:val="24"/>
                  <w:shd w:val="clear" w:color="auto" w:fill="FFFFFF"/>
                </w:rPr>
                <w:t>https://doi.org/10.1016/j.acags.2025.100258</w:t>
              </w:r>
            </w:hyperlink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415D" w14:textId="2A9857F5" w:rsidR="003B087B" w:rsidRP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8352" w14:textId="4698D280" w:rsidR="003B087B" w:rsidRP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C845" w14:textId="1DB41D5A" w:rsidR="003B087B" w:rsidRP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ACB3" w14:textId="44972135" w:rsidR="003B087B" w:rsidRP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Amanbek</w:t>
            </w:r>
            <w:proofErr w:type="spellEnd"/>
            <w:r>
              <w:rPr>
                <w:sz w:val="24"/>
                <w:szCs w:val="24"/>
              </w:rPr>
              <w:t xml:space="preserve"> Y.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1A41" w14:textId="13EB9C39" w:rsidR="003B087B" w:rsidRDefault="003B087B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первый автор</w:t>
            </w:r>
          </w:p>
        </w:tc>
      </w:tr>
      <w:tr w:rsidR="003B087B" w14:paraId="38243201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0D6E" w14:textId="77777777" w:rsidR="003B087B" w:rsidRDefault="003B087B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25E0" w14:textId="228E6E46" w:rsidR="003B087B" w:rsidRPr="003B087B" w:rsidRDefault="003B087B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3B087B">
              <w:rPr>
                <w:sz w:val="24"/>
                <w:szCs w:val="24"/>
                <w:shd w:val="clear" w:color="auto" w:fill="FFFFFF"/>
                <w:lang w:val="kk-KZ"/>
              </w:rPr>
              <w:t>Application of physics-informed neural networks for two-phase flow model with variable diffusion and experimental validation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F864" w14:textId="42753989" w:rsidR="003B087B" w:rsidRP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CB07" w14:textId="72B2C3AF" w:rsidR="003B087B" w:rsidRPr="003B087B" w:rsidRDefault="003B087B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3B087B">
              <w:rPr>
                <w:sz w:val="24"/>
                <w:szCs w:val="24"/>
                <w:shd w:val="clear" w:color="auto" w:fill="FFFFFF"/>
                <w:lang w:val="kk-KZ"/>
              </w:rPr>
              <w:t>Results in Engineering, 26, 105439.</w:t>
            </w:r>
            <w:r>
              <w:rPr>
                <w:sz w:val="24"/>
                <w:szCs w:val="24"/>
                <w:shd w:val="clear" w:color="auto" w:fill="FFFFFF"/>
              </w:rPr>
              <w:t xml:space="preserve"> 2025 </w:t>
            </w:r>
            <w:hyperlink r:id="rId11" w:history="1">
              <w:r w:rsidRPr="000855CD">
                <w:rPr>
                  <w:rStyle w:val="a4"/>
                  <w:sz w:val="24"/>
                  <w:szCs w:val="24"/>
                  <w:shd w:val="clear" w:color="auto" w:fill="FFFFFF"/>
                </w:rPr>
                <w:t>https://doi.org/10.1016/j.rineng.2025.105439</w:t>
              </w:r>
            </w:hyperlink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95F3" w14:textId="7752E385" w:rsidR="003B087B" w:rsidRP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4CEA" w14:textId="157B8F12" w:rsid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8B58" w14:textId="00E6DA0D" w:rsid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7CBF" w14:textId="1CE387DD" w:rsidR="003B087B" w:rsidRDefault="003B087B">
            <w:pPr>
              <w:spacing w:after="0" w:line="240" w:lineRule="auto"/>
              <w:rPr>
                <w:sz w:val="24"/>
                <w:szCs w:val="24"/>
              </w:rPr>
            </w:pPr>
            <w:r w:rsidRPr="003B087B">
              <w:rPr>
                <w:sz w:val="24"/>
                <w:szCs w:val="24"/>
              </w:rPr>
              <w:t xml:space="preserve">Kalesh, D., Omirbekov, S., &amp; </w:t>
            </w:r>
            <w:proofErr w:type="spellStart"/>
            <w:r w:rsidRPr="003B087B">
              <w:rPr>
                <w:sz w:val="24"/>
                <w:szCs w:val="24"/>
              </w:rPr>
              <w:t>Amanbek</w:t>
            </w:r>
            <w:proofErr w:type="spellEnd"/>
            <w:r w:rsidRPr="003B087B">
              <w:rPr>
                <w:sz w:val="24"/>
                <w:szCs w:val="24"/>
              </w:rPr>
              <w:t>, 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73B1" w14:textId="18137BDD" w:rsidR="003B087B" w:rsidRPr="003B087B" w:rsidRDefault="003B08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4C00FE07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3893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0C48" w14:textId="6E76C405" w:rsidR="0006600E" w:rsidRPr="003B087B" w:rsidRDefault="0006600E" w:rsidP="0006600E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A06A6B">
              <w:rPr>
                <w:bCs/>
                <w:sz w:val="24"/>
                <w:szCs w:val="24"/>
              </w:rPr>
              <w:t xml:space="preserve">Numerical modeling and forecasting of water overflow through dams on the </w:t>
            </w:r>
            <w:proofErr w:type="spellStart"/>
            <w:r w:rsidRPr="00A06A6B">
              <w:rPr>
                <w:bCs/>
                <w:sz w:val="24"/>
                <w:szCs w:val="24"/>
              </w:rPr>
              <w:t>Syrdarya</w:t>
            </w:r>
            <w:proofErr w:type="spellEnd"/>
            <w:r w:rsidRPr="00A06A6B">
              <w:rPr>
                <w:bCs/>
                <w:sz w:val="24"/>
                <w:szCs w:val="24"/>
              </w:rPr>
              <w:t xml:space="preserve"> river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1ECA" w14:textId="5D4AE3AF" w:rsidR="0006600E" w:rsidRPr="003B087B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91C2" w14:textId="77777777" w:rsidR="0006600E" w:rsidRP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 w:rsidRPr="00A06A6B">
              <w:rPr>
                <w:sz w:val="24"/>
                <w:szCs w:val="24"/>
              </w:rPr>
              <w:t>Open Engineering 2026; 16(1): 20250152</w:t>
            </w:r>
          </w:p>
          <w:p w14:paraId="206F164F" w14:textId="2C9D8982" w:rsidR="0006600E" w:rsidRPr="00941707" w:rsidRDefault="0006600E" w:rsidP="0006600E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hyperlink r:id="rId12" w:history="1">
              <w:r w:rsidRPr="00071EFE">
                <w:rPr>
                  <w:rStyle w:val="a4"/>
                  <w:sz w:val="24"/>
                  <w:szCs w:val="24"/>
                </w:rPr>
                <w:t>https://doi.org/10.1515/eng-2025-0152</w:t>
              </w:r>
            </w:hyperlink>
            <w:r w:rsidRPr="000660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8FE4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0AB2" w14:textId="32B10563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4BF2" w14:textId="4C28738B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515D" w14:textId="46E56766" w:rsidR="0006600E" w:rsidRPr="003B087B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 w:rsidRPr="00A06A6B">
              <w:rPr>
                <w:bCs/>
                <w:sz w:val="24"/>
                <w:szCs w:val="24"/>
              </w:rPr>
              <w:t xml:space="preserve">P. Omarova, A. </w:t>
            </w:r>
            <w:proofErr w:type="spellStart"/>
            <w:r w:rsidRPr="00A06A6B">
              <w:rPr>
                <w:bCs/>
                <w:sz w:val="24"/>
                <w:szCs w:val="24"/>
              </w:rPr>
              <w:t>Ataniyazova</w:t>
            </w:r>
            <w:proofErr w:type="spellEnd"/>
            <w:r w:rsidRPr="00A06A6B">
              <w:rPr>
                <w:bCs/>
                <w:sz w:val="24"/>
                <w:szCs w:val="24"/>
              </w:rPr>
              <w:t xml:space="preserve">*, </w:t>
            </w:r>
            <w:proofErr w:type="spellStart"/>
            <w:proofErr w:type="gramStart"/>
            <w:r w:rsidRPr="00A06A6B">
              <w:rPr>
                <w:bCs/>
                <w:sz w:val="24"/>
                <w:szCs w:val="24"/>
              </w:rPr>
              <w:t>M.Galiyev</w:t>
            </w:r>
            <w:proofErr w:type="spellEnd"/>
            <w:proofErr w:type="gramEnd"/>
            <w:r w:rsidRPr="00A06A6B">
              <w:rPr>
                <w:bCs/>
                <w:sz w:val="24"/>
                <w:szCs w:val="24"/>
              </w:rPr>
              <w:t xml:space="preserve">, T. </w:t>
            </w:r>
            <w:proofErr w:type="spellStart"/>
            <w:r w:rsidRPr="00A06A6B">
              <w:rPr>
                <w:bCs/>
                <w:sz w:val="24"/>
                <w:szCs w:val="24"/>
              </w:rPr>
              <w:t>Merembayev</w:t>
            </w:r>
            <w:proofErr w:type="spellEnd"/>
            <w:r w:rsidRPr="00A06A6B">
              <w:rPr>
                <w:bCs/>
                <w:sz w:val="24"/>
                <w:szCs w:val="24"/>
              </w:rPr>
              <w:t xml:space="preserve"> and </w:t>
            </w:r>
            <w:proofErr w:type="spellStart"/>
            <w:proofErr w:type="gramStart"/>
            <w:r w:rsidRPr="00A06A6B">
              <w:rPr>
                <w:bCs/>
                <w:sz w:val="24"/>
                <w:szCs w:val="24"/>
              </w:rPr>
              <w:t>Ye.Amirgaliyev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3D71" w14:textId="69BC8DF7" w:rsidR="0006600E" w:rsidRPr="003B087B" w:rsidRDefault="0006600E" w:rsidP="0006600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3918987C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5C99" w14:textId="77777777" w:rsidR="0006600E" w:rsidRPr="00941707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3BD1" w14:textId="552F4AE6" w:rsidR="0006600E" w:rsidRPr="003B087B" w:rsidRDefault="0006600E" w:rsidP="0006600E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941707">
              <w:rPr>
                <w:sz w:val="24"/>
                <w:szCs w:val="24"/>
                <w:shd w:val="clear" w:color="auto" w:fill="FFFFFF"/>
                <w:lang w:val="kk-KZ"/>
              </w:rPr>
              <w:t>Air quality prediction based on the lstm with attention using meteorological data in urban area in Kazakhstan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796D" w14:textId="5E59A115" w:rsidR="0006600E" w:rsidRPr="00941707" w:rsidRDefault="0006600E" w:rsidP="0006600E">
            <w:pPr>
              <w:spacing w:after="0" w:line="240" w:lineRule="auto"/>
              <w:rPr>
                <w:sz w:val="24"/>
                <w:szCs w:val="24"/>
                <w:lang w:val="ru-KZ"/>
              </w:rPr>
            </w:pPr>
            <w:r>
              <w:rPr>
                <w:sz w:val="24"/>
                <w:szCs w:val="24"/>
                <w:lang w:val="ru-KZ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FC6C" w14:textId="32B984BD" w:rsidR="0006600E" w:rsidRPr="00941707" w:rsidRDefault="0006600E" w:rsidP="0006600E">
            <w:pPr>
              <w:spacing w:after="0" w:line="240" w:lineRule="auto"/>
              <w:rPr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</w:rPr>
              <w:t>J</w:t>
            </w:r>
            <w:r w:rsidRPr="00941707">
              <w:rPr>
                <w:sz w:val="24"/>
                <w:szCs w:val="24"/>
                <w:shd w:val="clear" w:color="auto" w:fill="FFFFFF"/>
                <w:lang w:val="kk-KZ"/>
              </w:rPr>
              <w:t>ournal of Problems in Computer Science and Information Technologies, 3(1), 3-12.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hyperlink r:id="rId13" w:history="1">
              <w:r w:rsidRPr="00941707">
                <w:rPr>
                  <w:rStyle w:val="a4"/>
                  <w:sz w:val="24"/>
                  <w:szCs w:val="24"/>
                  <w:shd w:val="clear" w:color="auto" w:fill="FFFFFF"/>
                </w:rPr>
                <w:t>https://doi.org/10.26577/jpcsit20253101</w:t>
              </w:r>
            </w:hyperlink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B36C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F732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2583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DF3E" w14:textId="202EC19B" w:rsidR="0006600E" w:rsidRPr="003B087B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41707">
              <w:rPr>
                <w:color w:val="000000"/>
                <w:sz w:val="24"/>
                <w:szCs w:val="24"/>
              </w:rPr>
              <w:t>Yedilkhan</w:t>
            </w:r>
            <w:proofErr w:type="spellEnd"/>
            <w:r w:rsidRPr="00941707">
              <w:rPr>
                <w:color w:val="000000"/>
                <w:sz w:val="24"/>
                <w:szCs w:val="24"/>
              </w:rPr>
              <w:t>, M., Berdyshev, A., Galiyev, 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2064" w14:textId="1A75E753" w:rsidR="0006600E" w:rsidRPr="00941707" w:rsidRDefault="0006600E" w:rsidP="0006600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6D43CD76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AC6C" w14:textId="77777777" w:rsidR="0006600E" w:rsidRPr="00941707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611B" w14:textId="4AACB73C" w:rsidR="0006600E" w:rsidRPr="00941707" w:rsidRDefault="0006600E" w:rsidP="0006600E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F17FE7">
              <w:rPr>
                <w:sz w:val="24"/>
                <w:szCs w:val="24"/>
                <w:shd w:val="clear" w:color="auto" w:fill="FFFFFF"/>
                <w:lang w:val="kk-KZ"/>
              </w:rPr>
              <w:t>Spatiotemporal assessment of soil salinity in irrigated agricultural lands of kazakhstan using remote sensing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39A7" w14:textId="5F8C73AD" w:rsidR="0006600E" w:rsidRPr="00F17FE7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KZ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846C" w14:textId="3622EF9C" w:rsidR="0006600E" w:rsidRDefault="0006600E" w:rsidP="0006600E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F17FE7">
              <w:rPr>
                <w:sz w:val="24"/>
                <w:szCs w:val="24"/>
                <w:shd w:val="clear" w:color="auto" w:fill="FFFFFF"/>
              </w:rPr>
              <w:t>Journal of Problems in Computer Science and Information Technologies, 3(3), 13-26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hyperlink r:id="rId14" w:history="1">
              <w:r w:rsidRPr="00F17FE7">
                <w:rPr>
                  <w:rStyle w:val="a4"/>
                  <w:sz w:val="24"/>
                  <w:szCs w:val="24"/>
                  <w:shd w:val="clear" w:color="auto" w:fill="FFFFFF"/>
                </w:rPr>
                <w:t>https://doi.org/10.26577/jpcsit2025332</w:t>
              </w:r>
            </w:hyperlink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0B63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9B06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08A7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AF7B" w14:textId="518F65D8" w:rsidR="0006600E" w:rsidRPr="00941707" w:rsidRDefault="0006600E" w:rsidP="0006600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17FE7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17F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7FE7">
              <w:rPr>
                <w:color w:val="000000"/>
                <w:sz w:val="24"/>
                <w:szCs w:val="24"/>
              </w:rPr>
              <w:t>Ataniyazova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E017" w14:textId="78A72AD6" w:rsidR="0006600E" w:rsidRPr="00F17FE7" w:rsidRDefault="0006600E" w:rsidP="0006600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7B4CEC38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691A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C6D6" w14:textId="77777777" w:rsidR="0006600E" w:rsidRDefault="0006600E" w:rsidP="0006600E">
            <w:pPr>
              <w:spacing w:after="0" w:line="240" w:lineRule="auto"/>
              <w:jc w:val="both"/>
              <w:rPr>
                <w:sz w:val="24"/>
                <w:szCs w:val="24"/>
                <w:highlight w:val="white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>Картирование засоленности почвы юга казахстана на основе спутниковых изображений sentinel-2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E905" w14:textId="77777777" w:rsidR="0006600E" w:rsidRDefault="0006600E" w:rsidP="0006600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2029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highlight w:val="white"/>
                <w:lang w:val="kk-KZ"/>
              </w:rPr>
            </w:pPr>
            <w:r w:rsidRPr="003B087B">
              <w:rPr>
                <w:rFonts w:eastAsiaTheme="minorHAnsi"/>
                <w:sz w:val="24"/>
                <w:szCs w:val="24"/>
                <w:highlight w:val="white"/>
                <w:lang w:val="ru-RU"/>
              </w:rPr>
              <w:t xml:space="preserve">Вестник </w:t>
            </w:r>
            <w:proofErr w:type="spellStart"/>
            <w:r w:rsidRPr="003B087B">
              <w:rPr>
                <w:rFonts w:eastAsiaTheme="minorHAnsi"/>
                <w:sz w:val="24"/>
                <w:szCs w:val="24"/>
                <w:highlight w:val="white"/>
                <w:lang w:val="ru-RU"/>
              </w:rPr>
              <w:t>КазАТК</w:t>
            </w:r>
            <w:proofErr w:type="spellEnd"/>
            <w:r w:rsidRPr="003B087B">
              <w:rPr>
                <w:rFonts w:eastAsiaTheme="minorHAnsi"/>
                <w:sz w:val="24"/>
                <w:szCs w:val="24"/>
                <w:highlight w:val="white"/>
                <w:lang w:val="ru-RU"/>
              </w:rPr>
              <w:t>, 132(3), 194-205.</w:t>
            </w:r>
          </w:p>
          <w:p w14:paraId="756A9956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highlight w:val="white"/>
                <w:lang w:val="kk-KZ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https</w:t>
            </w:r>
            <w:r w:rsidRPr="003B087B">
              <w:rPr>
                <w:rFonts w:eastAsiaTheme="minorHAnsi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</w:rPr>
              <w:t>doi</w:t>
            </w:r>
            <w:proofErr w:type="spellEnd"/>
            <w:r w:rsidRPr="003B087B">
              <w:rPr>
                <w:rFonts w:eastAsiaTheme="minorHAnsi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eastAsiaTheme="minorHAnsi"/>
                <w:color w:val="000000"/>
                <w:sz w:val="24"/>
                <w:szCs w:val="24"/>
              </w:rPr>
              <w:t>org</w:t>
            </w:r>
            <w:r w:rsidRPr="003B087B">
              <w:rPr>
                <w:rFonts w:eastAsiaTheme="minorHAnsi"/>
                <w:color w:val="000000"/>
                <w:sz w:val="24"/>
                <w:szCs w:val="24"/>
                <w:lang w:val="ru-RU"/>
              </w:rPr>
              <w:t>/10.52167/1609-1817-2024-132-3-194-205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6D48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3281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666B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CB66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Амиргалиев, Е., </w:t>
            </w:r>
            <w:proofErr w:type="spellStart"/>
            <w:r>
              <w:rPr>
                <w:sz w:val="24"/>
                <w:szCs w:val="24"/>
                <w:lang w:val="ru-RU"/>
              </w:rPr>
              <w:t>Атаниязова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А., Черикбаева, Л., Касымова, Д.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C832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0197403A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1A2D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17AC" w14:textId="7626E733" w:rsidR="0006600E" w:rsidRDefault="0006600E" w:rsidP="0006600E">
            <w:pPr>
              <w:spacing w:after="0" w:line="240" w:lineRule="auto"/>
              <w:jc w:val="both"/>
            </w:pPr>
            <w:r w:rsidRPr="00A06A6B">
              <w:rPr>
                <w:bCs/>
                <w:sz w:val="24"/>
                <w:szCs w:val="24"/>
              </w:rPr>
              <w:t>Comparative evaluation of semantic segmentation models for crack detection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0DD6" w14:textId="4D807847" w:rsidR="0006600E" w:rsidRDefault="0006600E" w:rsidP="0006600E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70E1" w14:textId="5493133C" w:rsidR="0006600E" w:rsidRDefault="0006600E" w:rsidP="0006600E">
            <w:pPr>
              <w:spacing w:after="0" w:line="240" w:lineRule="auto"/>
              <w:rPr>
                <w:sz w:val="24"/>
                <w:szCs w:val="24"/>
                <w:highlight w:val="white"/>
                <w:lang w:val="kk-KZ"/>
              </w:rPr>
            </w:pPr>
            <w:proofErr w:type="spellStart"/>
            <w:r w:rsidRPr="00A06A6B">
              <w:rPr>
                <w:sz w:val="24"/>
                <w:szCs w:val="24"/>
              </w:rPr>
              <w:t>Научный</w:t>
            </w:r>
            <w:proofErr w:type="spellEnd"/>
            <w:r w:rsidRPr="00A06A6B">
              <w:rPr>
                <w:sz w:val="24"/>
                <w:szCs w:val="24"/>
              </w:rPr>
              <w:t xml:space="preserve"> </w:t>
            </w:r>
            <w:proofErr w:type="spellStart"/>
            <w:r w:rsidRPr="00A06A6B">
              <w:rPr>
                <w:sz w:val="24"/>
                <w:szCs w:val="24"/>
              </w:rPr>
              <w:t>журнал</w:t>
            </w:r>
            <w:proofErr w:type="spellEnd"/>
            <w:r w:rsidRPr="00A06A6B">
              <w:rPr>
                <w:sz w:val="24"/>
                <w:szCs w:val="24"/>
              </w:rPr>
              <w:t xml:space="preserve"> Astana IT University 26 (2):219-28.</w:t>
            </w:r>
            <w:r>
              <w:rPr>
                <w:sz w:val="24"/>
                <w:szCs w:val="24"/>
              </w:rPr>
              <w:t xml:space="preserve"> </w:t>
            </w:r>
            <w:r w:rsidRPr="00A06A6B">
              <w:rPr>
                <w:sz w:val="24"/>
                <w:szCs w:val="24"/>
              </w:rPr>
              <w:t>DOI: 10.37943/WAGZ5973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5309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5E4E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AE9B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BDAA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</w:rPr>
            </w:pPr>
            <w:proofErr w:type="spellStart"/>
            <w:r w:rsidRPr="00A06A6B">
              <w:rPr>
                <w:bCs/>
                <w:sz w:val="24"/>
                <w:szCs w:val="24"/>
              </w:rPr>
              <w:t>M.Galiyev</w:t>
            </w:r>
            <w:proofErr w:type="spellEnd"/>
            <w:r w:rsidRPr="00A06A6B">
              <w:rPr>
                <w:bCs/>
                <w:sz w:val="24"/>
                <w:szCs w:val="24"/>
              </w:rPr>
              <w:t xml:space="preserve">, </w:t>
            </w:r>
          </w:p>
          <w:p w14:paraId="5959E691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</w:rPr>
            </w:pPr>
            <w:r w:rsidRPr="00A06A6B">
              <w:rPr>
                <w:bCs/>
                <w:sz w:val="24"/>
                <w:szCs w:val="24"/>
              </w:rPr>
              <w:t xml:space="preserve">T. </w:t>
            </w:r>
            <w:proofErr w:type="spellStart"/>
            <w:r w:rsidRPr="00A06A6B">
              <w:rPr>
                <w:bCs/>
                <w:sz w:val="24"/>
                <w:szCs w:val="24"/>
              </w:rPr>
              <w:t>Merembayev</w:t>
            </w:r>
            <w:proofErr w:type="spellEnd"/>
          </w:p>
          <w:p w14:paraId="672E22BC" w14:textId="68EF3146" w:rsidR="0006600E" w:rsidRP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 w:rsidRPr="00A06A6B">
              <w:rPr>
                <w:bCs/>
                <w:sz w:val="24"/>
                <w:szCs w:val="24"/>
              </w:rPr>
              <w:t>O</w:t>
            </w:r>
            <w:r>
              <w:rPr>
                <w:bCs/>
                <w:sz w:val="24"/>
                <w:szCs w:val="24"/>
              </w:rPr>
              <w:t>.</w:t>
            </w:r>
            <w:r w:rsidRPr="00A06A6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6A6B">
              <w:rPr>
                <w:bCs/>
                <w:sz w:val="24"/>
                <w:szCs w:val="24"/>
              </w:rPr>
              <w:t>Toktassyn</w:t>
            </w:r>
            <w:proofErr w:type="spellEnd"/>
            <w:r w:rsidRPr="00A06A6B">
              <w:rPr>
                <w:bCs/>
                <w:sz w:val="24"/>
                <w:szCs w:val="24"/>
              </w:rPr>
              <w:t>, N</w:t>
            </w:r>
            <w:r>
              <w:rPr>
                <w:bCs/>
                <w:sz w:val="24"/>
                <w:szCs w:val="24"/>
              </w:rPr>
              <w:t>.</w:t>
            </w:r>
            <w:r w:rsidRPr="00A06A6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6A6B">
              <w:rPr>
                <w:bCs/>
                <w:sz w:val="24"/>
                <w:szCs w:val="24"/>
              </w:rPr>
              <w:t>Sagyndyk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6980" w14:textId="3B423A26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4874DC35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93C4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7D80" w14:textId="77777777" w:rsidR="0006600E" w:rsidRDefault="0006600E" w:rsidP="0006600E">
            <w:pPr>
              <w:spacing w:after="0" w:line="240" w:lineRule="auto"/>
              <w:jc w:val="both"/>
              <w:rPr>
                <w:sz w:val="24"/>
                <w:szCs w:val="24"/>
                <w:highlight w:val="white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>Control system of controllers of a flat solar collector with a thermosifon circulation различных современных волоконно-оптических датчиков для контроля состояния механических и строительных конструкций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7ECB" w14:textId="77777777" w:rsidR="0006600E" w:rsidRDefault="0006600E" w:rsidP="0006600E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E11A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highlight w:val="white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>Вестник Казахстанско-британского технического университета, ISSN 1198-6688, -№1,-2019 г., - С.55-61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747E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DBA4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028F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1C03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Amirgaliev Y.,Kunelbayev M., Kozbakova A., Sundetov T., Irzhanova 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86CA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41DE2E37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AF0B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  <w:bookmarkStart w:id="2" w:name="_Hlk134902915"/>
            <w:bookmarkStart w:id="3" w:name="_Hlk134903029"/>
            <w:bookmarkEnd w:id="2"/>
            <w:bookmarkEnd w:id="3"/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0F89" w14:textId="77777777" w:rsidR="0006600E" w:rsidRDefault="0006600E" w:rsidP="0006600E">
            <w:pPr>
              <w:spacing w:after="0" w:line="240" w:lineRule="auto"/>
            </w:pPr>
            <w:r>
              <w:rPr>
                <w:bCs/>
                <w:sz w:val="24"/>
                <w:szCs w:val="24"/>
              </w:rPr>
              <w:t xml:space="preserve">Theoretical prerequisites of electric water heating in solar collector-accumulator.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F31B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21DB" w14:textId="77777777" w:rsidR="0006600E" w:rsidRDefault="0006600E" w:rsidP="0006600E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 w:rsidRPr="003B087B">
              <w:rPr>
                <w:bCs/>
                <w:sz w:val="24"/>
                <w:szCs w:val="24"/>
              </w:rPr>
              <w:t xml:space="preserve">News of the National Academy of Sciences of the Republic of Kazakhstan. </w:t>
            </w:r>
            <w:r>
              <w:rPr>
                <w:bCs/>
                <w:sz w:val="24"/>
                <w:szCs w:val="24"/>
                <w:lang w:val="ru-RU"/>
              </w:rPr>
              <w:t xml:space="preserve">Series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of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Geology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and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Technical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Sciences, 6, 54-63. DOI 10.32014/2019.2518-170X.155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C099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98F4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Q4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ADA4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6717" w14:textId="77777777" w:rsidR="0006600E" w:rsidRDefault="0006600E" w:rsidP="0006600E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  <w:lang w:val="ru-RU"/>
              </w:rPr>
              <w:t>Amirgaliyev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, Y.,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Wójcik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, W.,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Kunelbayev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, M.,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Yedilkhan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, D., Kozbakova, A., ... &amp;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Kataev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>, 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9027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3E9DC946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CC2D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85CF" w14:textId="77777777" w:rsidR="0006600E" w:rsidRPr="003B087B" w:rsidRDefault="0006600E" w:rsidP="0006600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B087B">
              <w:rPr>
                <w:bCs/>
                <w:sz w:val="24"/>
                <w:szCs w:val="24"/>
              </w:rPr>
              <w:t xml:space="preserve">Possibility of applying a modern method for predicting well failures in the fields of </w:t>
            </w:r>
            <w:proofErr w:type="spellStart"/>
            <w:r w:rsidRPr="003B087B">
              <w:rPr>
                <w:bCs/>
                <w:sz w:val="24"/>
                <w:szCs w:val="24"/>
              </w:rPr>
              <w:t>jsc</w:t>
            </w:r>
            <w:proofErr w:type="spellEnd"/>
            <w:r w:rsidRPr="003B087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087B">
              <w:rPr>
                <w:bCs/>
                <w:sz w:val="24"/>
                <w:szCs w:val="24"/>
              </w:rPr>
              <w:t>nc</w:t>
            </w:r>
            <w:proofErr w:type="spellEnd"/>
            <w:r w:rsidRPr="003B087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087B">
              <w:rPr>
                <w:bCs/>
                <w:sz w:val="24"/>
                <w:szCs w:val="24"/>
              </w:rPr>
              <w:t>kmg</w:t>
            </w:r>
            <w:proofErr w:type="spellEnd"/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1729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6C3D" w14:textId="77777777" w:rsidR="0006600E" w:rsidRPr="003B087B" w:rsidRDefault="0006600E" w:rsidP="0006600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B087B">
              <w:rPr>
                <w:bCs/>
                <w:sz w:val="24"/>
                <w:szCs w:val="24"/>
              </w:rPr>
              <w:t>Kazakhstan journal for oil &amp; gas industry (2024) https://doi.org/10.54859/kjogi108750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5307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F88E" w14:textId="77777777" w:rsidR="0006600E" w:rsidRPr="003B087B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1E3B" w14:textId="77777777" w:rsidR="0006600E" w:rsidRPr="003B087B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6B36" w14:textId="77777777" w:rsidR="0006600E" w:rsidRPr="003B087B" w:rsidRDefault="0006600E" w:rsidP="0006600E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3B087B">
              <w:rPr>
                <w:bCs/>
                <w:sz w:val="24"/>
                <w:szCs w:val="24"/>
              </w:rPr>
              <w:t>Utemisova</w:t>
            </w:r>
            <w:proofErr w:type="spellEnd"/>
            <w:r w:rsidRPr="003B087B">
              <w:rPr>
                <w:bCs/>
                <w:sz w:val="24"/>
                <w:szCs w:val="24"/>
              </w:rPr>
              <w:t xml:space="preserve">, L. G., </w:t>
            </w:r>
            <w:proofErr w:type="spellStart"/>
            <w:r w:rsidRPr="003B087B">
              <w:rPr>
                <w:bCs/>
                <w:sz w:val="24"/>
                <w:szCs w:val="24"/>
              </w:rPr>
              <w:t>Bekbau</w:t>
            </w:r>
            <w:proofErr w:type="spellEnd"/>
            <w:r w:rsidRPr="003B087B">
              <w:rPr>
                <w:bCs/>
                <w:sz w:val="24"/>
                <w:szCs w:val="24"/>
              </w:rPr>
              <w:t>, B. E.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F624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1A5D5869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688F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FF88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>Mathematical modeling of water movement during a dam break using the vof method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C61F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5234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>Scientific Journal of Astana IT University. 14, 14. DOI: 10.37943/14NEBW7927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E8B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E98B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3451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D174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>Omarova, P.,  Amirgaliyev, Y.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3AAA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0C11AE45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D861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FBE5" w14:textId="67237174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8B4ACA">
              <w:rPr>
                <w:sz w:val="24"/>
                <w:szCs w:val="24"/>
                <w:lang w:val="kk-KZ" w:eastAsia="ru-RU"/>
              </w:rPr>
              <w:t>Exploring modern methods for predicting well failures in the fields of NC «KazMunayGas» JSC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675D" w14:textId="673BEAD3" w:rsidR="0006600E" w:rsidRPr="008B4ACA" w:rsidRDefault="0006600E" w:rsidP="0006600E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5F8F" w14:textId="105E44D2" w:rsidR="0006600E" w:rsidRPr="008B4ACA" w:rsidRDefault="0006600E" w:rsidP="0006600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8B4ACA">
              <w:rPr>
                <w:sz w:val="24"/>
                <w:szCs w:val="24"/>
                <w:lang w:val="kk-KZ" w:eastAsia="ru-RU"/>
              </w:rPr>
              <w:t>Kazakhstan journal for oil &amp; gas industry, 6(4), 68-77.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hyperlink r:id="rId15" w:history="1">
              <w:r w:rsidRPr="000855CD">
                <w:rPr>
                  <w:rStyle w:val="a4"/>
                  <w:sz w:val="24"/>
                  <w:szCs w:val="24"/>
                  <w:lang w:eastAsia="ru-RU"/>
                </w:rPr>
                <w:t>https://doi.org/10.54859/kjogi108750</w:t>
              </w:r>
            </w:hyperlink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C5B2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01D9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C6E9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B3D5" w14:textId="5583B5B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 w:eastAsia="ru-RU"/>
              </w:rPr>
            </w:pPr>
            <w:r w:rsidRPr="008B4ACA">
              <w:rPr>
                <w:sz w:val="24"/>
                <w:szCs w:val="24"/>
                <w:lang w:val="kk-KZ" w:eastAsia="ru-RU"/>
              </w:rPr>
              <w:t>Utemisova L., Bekbau B.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CE63" w14:textId="60259B14" w:rsidR="0006600E" w:rsidRPr="008B4ACA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61F1A3A3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8705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7A3E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B087B">
              <w:rPr>
                <w:sz w:val="24"/>
                <w:szCs w:val="24"/>
                <w:lang w:val="ru-RU" w:eastAsia="ru-RU"/>
              </w:rPr>
              <w:t xml:space="preserve">Численное моделирование прорыва плотины для несжимаемого вязкого потока.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9BE6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bCs/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BEAB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Вестник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КазАТК</w:t>
            </w:r>
            <w:proofErr w:type="spellEnd"/>
            <w:r>
              <w:rPr>
                <w:sz w:val="24"/>
                <w:szCs w:val="24"/>
                <w:lang w:eastAsia="ru-RU"/>
              </w:rPr>
              <w:t>, 127(4), 170-180. DOI 10.52167/1609-1817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6030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08E0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4187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D52C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Амиргалиев, Е., Омарова, П.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002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25249DD6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882C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BF4C" w14:textId="77777777" w:rsidR="0006600E" w:rsidRPr="003B087B" w:rsidRDefault="0006600E" w:rsidP="0006600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3B087B">
              <w:rPr>
                <w:bCs/>
                <w:sz w:val="24"/>
                <w:szCs w:val="24"/>
                <w:lang w:val="ru-RU"/>
              </w:rPr>
              <w:t>Численное моделирования процесса загрязнения речных каналов и заиливания рек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B31C" w14:textId="77777777" w:rsidR="0006600E" w:rsidRDefault="0006600E" w:rsidP="0006600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ED40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kk-KZ"/>
              </w:rPr>
              <w:t>Вестник КазАТК, 128(5), 365-374. DOI 10.52167/1609-1817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6CF1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3856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2378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7F8C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</w:rPr>
              <w:t xml:space="preserve">Амиргалиев, Е., </w:t>
            </w:r>
            <w:proofErr w:type="spellStart"/>
            <w:r>
              <w:rPr>
                <w:bCs/>
                <w:sz w:val="24"/>
                <w:szCs w:val="24"/>
              </w:rPr>
              <w:t>Омарова</w:t>
            </w:r>
            <w:proofErr w:type="spellEnd"/>
            <w:r>
              <w:rPr>
                <w:bCs/>
                <w:sz w:val="24"/>
                <w:szCs w:val="24"/>
              </w:rPr>
              <w:t xml:space="preserve">, П.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E63D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14:paraId="7052BA62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CEF9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CAB8" w14:textId="77777777" w:rsidR="0006600E" w:rsidRPr="003B087B" w:rsidRDefault="0006600E" w:rsidP="0006600E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 w:rsidRPr="003B087B">
              <w:rPr>
                <w:bCs/>
                <w:sz w:val="24"/>
                <w:szCs w:val="24"/>
                <w:lang w:val="ru-RU"/>
              </w:rPr>
              <w:t>Разработка приложения для визуализации и моделирования влияния повышения давления на состав газа при компримировании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F1C1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Статья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24CC" w14:textId="77777777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Вестник КазАТК, 134(5), 124-133. </w:t>
            </w:r>
            <w:r>
              <w:rPr>
                <w:rStyle w:val="StrongEmphasis"/>
                <w:b w:val="0"/>
                <w:sz w:val="24"/>
                <w:szCs w:val="24"/>
                <w:lang w:val="kk-KZ"/>
              </w:rPr>
              <w:t>DOI 10.52167/1609-1817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7BFB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1144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49AC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41DF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Амиргалиев, Е., Рудаков, 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E18D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06600E" w:rsidRPr="00721868" w14:paraId="17B11EEC" w14:textId="77777777" w:rsidTr="00F776F2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9C65" w14:textId="77777777" w:rsidR="0006600E" w:rsidRDefault="0006600E" w:rsidP="0006600E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C77A" w14:textId="603626EC" w:rsidR="0006600E" w:rsidRPr="003B087B" w:rsidRDefault="0006600E" w:rsidP="0006600E">
            <w:pPr>
              <w:spacing w:after="0" w:line="240" w:lineRule="auto"/>
              <w:rPr>
                <w:bCs/>
                <w:sz w:val="24"/>
                <w:szCs w:val="24"/>
                <w:lang w:val="ru-RU"/>
              </w:rPr>
            </w:pPr>
            <w:r w:rsidRPr="006705E4">
              <w:rPr>
                <w:color w:val="000000" w:themeColor="text1"/>
                <w:lang w:val="ru-RU"/>
              </w:rPr>
              <w:t>Применение глубокого обучения и нейросетевых ОДУ для прогнозирования состояния биогазовых систем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7135" w14:textId="77777777" w:rsidR="0006600E" w:rsidRPr="00721868" w:rsidRDefault="0006600E" w:rsidP="000660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C895" w14:textId="285018A6" w:rsidR="0006600E" w:rsidRDefault="0006600E" w:rsidP="000660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705E4">
              <w:rPr>
                <w:color w:val="000000" w:themeColor="text1"/>
                <w:lang w:val="kk-KZ"/>
              </w:rPr>
              <w:t xml:space="preserve">Монография. – Алматы: ИИВТ КН МНВО РК, 2026.- </w:t>
            </w:r>
            <w:r>
              <w:rPr>
                <w:color w:val="000000" w:themeColor="text1"/>
                <w:lang w:val="kk-KZ"/>
              </w:rPr>
              <w:t>108</w:t>
            </w:r>
            <w:r w:rsidRPr="006705E4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с</w:t>
            </w:r>
            <w:r w:rsidRPr="006705E4">
              <w:rPr>
                <w:color w:val="000000" w:themeColor="text1"/>
                <w:lang w:val="kk-KZ"/>
              </w:rPr>
              <w:t>. Утверждена Ученым советом ИИВТ КН МНВО РК (Пр. №2 от 27.02.2026 г.).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DD2A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505A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5A18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53EA" w14:textId="77777777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01F6" w14:textId="03CA39A1" w:rsidR="0006600E" w:rsidRDefault="0006600E" w:rsidP="0006600E">
            <w:pPr>
              <w:pStyle w:val="af3"/>
              <w:widowControl w:val="0"/>
              <w:tabs>
                <w:tab w:val="left" w:pos="284"/>
                <w:tab w:val="left" w:pos="540"/>
              </w:tabs>
              <w:spacing w:after="0" w:line="240" w:lineRule="auto"/>
              <w:ind w:left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Единолично </w:t>
            </w:r>
          </w:p>
        </w:tc>
      </w:tr>
    </w:tbl>
    <w:p w14:paraId="30C52B7A" w14:textId="77777777" w:rsidR="00D54B38" w:rsidRDefault="00D54B38">
      <w:pPr>
        <w:spacing w:after="0" w:line="240" w:lineRule="auto"/>
        <w:rPr>
          <w:sz w:val="24"/>
          <w:szCs w:val="24"/>
          <w:lang w:val="ru-RU"/>
        </w:rPr>
      </w:pPr>
    </w:p>
    <w:sectPr w:rsidR="00D54B38">
      <w:footerReference w:type="default" r:id="rId16"/>
      <w:pgSz w:w="15840" w:h="12240" w:orient="landscape"/>
      <w:pgMar w:top="993" w:right="1134" w:bottom="850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492B" w14:textId="77777777" w:rsidR="000F7AC2" w:rsidRDefault="000F7AC2">
      <w:pPr>
        <w:spacing w:after="0" w:line="240" w:lineRule="auto"/>
      </w:pPr>
      <w:r>
        <w:separator/>
      </w:r>
    </w:p>
  </w:endnote>
  <w:endnote w:type="continuationSeparator" w:id="0">
    <w:p w14:paraId="57550623" w14:textId="77777777" w:rsidR="000F7AC2" w:rsidRDefault="000F7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23AB" w14:textId="7699E70D" w:rsidR="00D54B38" w:rsidRDefault="008D2107">
    <w:pPr>
      <w:rPr>
        <w:lang w:val="kk-KZ"/>
      </w:rPr>
    </w:pPr>
    <w:r>
      <w:rPr>
        <w:lang w:val="kk-KZ"/>
      </w:rPr>
      <w:t>«</w:t>
    </w:r>
    <w:r>
      <w:rPr>
        <w:lang w:val="ru-RU"/>
      </w:rPr>
      <w:t>____</w:t>
    </w:r>
    <w:r>
      <w:rPr>
        <w:lang w:val="kk-KZ"/>
      </w:rPr>
      <w:t>» __________ 202</w:t>
    </w:r>
    <w:r w:rsidR="00E63D9B">
      <w:t>6</w:t>
    </w:r>
    <w:r>
      <w:rPr>
        <w:lang w:val="kk-KZ"/>
      </w:rPr>
      <w:t xml:space="preserve"> г.</w:t>
    </w:r>
  </w:p>
  <w:tbl>
    <w:tblPr>
      <w:tblStyle w:val="afb"/>
      <w:tblW w:w="11871" w:type="dxa"/>
      <w:tblInd w:w="2263" w:type="dxa"/>
      <w:tblLook w:val="04A0" w:firstRow="1" w:lastRow="0" w:firstColumn="1" w:lastColumn="0" w:noHBand="0" w:noVBand="1"/>
    </w:tblPr>
    <w:tblGrid>
      <w:gridCol w:w="3833"/>
      <w:gridCol w:w="3517"/>
      <w:gridCol w:w="4521"/>
    </w:tblGrid>
    <w:tr w:rsidR="00D54B38" w14:paraId="1694ED59" w14:textId="77777777">
      <w:trPr>
        <w:trHeight w:val="454"/>
      </w:trPr>
      <w:tc>
        <w:tcPr>
          <w:tcW w:w="3833" w:type="dxa"/>
          <w:tcBorders>
            <w:top w:val="nil"/>
            <w:left w:val="nil"/>
            <w:bottom w:val="nil"/>
            <w:right w:val="nil"/>
          </w:tcBorders>
        </w:tcPr>
        <w:p w14:paraId="45E229EB" w14:textId="77777777" w:rsidR="00D54B38" w:rsidRDefault="008D2107">
          <w:pPr>
            <w:pStyle w:val="af4"/>
            <w:ind w:right="360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</w:rPr>
            <w:t>Ученый секретарь</w:t>
          </w:r>
        </w:p>
      </w:tc>
      <w:tc>
        <w:tcPr>
          <w:tcW w:w="3517" w:type="dxa"/>
          <w:tcBorders>
            <w:top w:val="nil"/>
            <w:left w:val="nil"/>
            <w:bottom w:val="nil"/>
            <w:right w:val="nil"/>
          </w:tcBorders>
        </w:tcPr>
        <w:p w14:paraId="106EEB33" w14:textId="77777777" w:rsidR="00D54B38" w:rsidRDefault="008D2107">
          <w:pPr>
            <w:pStyle w:val="af4"/>
            <w:ind w:right="360"/>
            <w:jc w:val="right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</w:rPr>
            <w:t xml:space="preserve">__________________                              </w:t>
          </w:r>
        </w:p>
      </w:tc>
      <w:tc>
        <w:tcPr>
          <w:tcW w:w="4521" w:type="dxa"/>
          <w:tcBorders>
            <w:top w:val="nil"/>
            <w:left w:val="nil"/>
            <w:bottom w:val="nil"/>
            <w:right w:val="nil"/>
          </w:tcBorders>
        </w:tcPr>
        <w:p w14:paraId="0A41BA4E" w14:textId="77777777" w:rsidR="00D54B38" w:rsidRDefault="008D2107">
          <w:pPr>
            <w:pStyle w:val="af4"/>
            <w:ind w:right="360"/>
            <w:rPr>
              <w:sz w:val="24"/>
              <w:szCs w:val="24"/>
            </w:rPr>
          </w:pPr>
          <w:r>
            <w:rPr>
              <w:sz w:val="24"/>
              <w:szCs w:val="24"/>
            </w:rPr>
            <w:t>Усатова О.А.</w:t>
          </w:r>
        </w:p>
      </w:tc>
    </w:tr>
    <w:tr w:rsidR="00D54B38" w14:paraId="33D89CD1" w14:textId="77777777">
      <w:trPr>
        <w:trHeight w:val="454"/>
      </w:trPr>
      <w:tc>
        <w:tcPr>
          <w:tcW w:w="3833" w:type="dxa"/>
          <w:tcBorders>
            <w:top w:val="nil"/>
            <w:left w:val="nil"/>
            <w:bottom w:val="nil"/>
            <w:right w:val="nil"/>
          </w:tcBorders>
        </w:tcPr>
        <w:p w14:paraId="6A622CD9" w14:textId="77777777" w:rsidR="00D54B38" w:rsidRDefault="008D2107">
          <w:pPr>
            <w:pStyle w:val="af4"/>
            <w:ind w:right="360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  <w:lang w:val="kk-KZ"/>
            </w:rPr>
            <w:t>Автор</w:t>
          </w:r>
        </w:p>
      </w:tc>
      <w:tc>
        <w:tcPr>
          <w:tcW w:w="3517" w:type="dxa"/>
          <w:tcBorders>
            <w:top w:val="nil"/>
            <w:left w:val="nil"/>
            <w:bottom w:val="nil"/>
            <w:right w:val="nil"/>
          </w:tcBorders>
        </w:tcPr>
        <w:p w14:paraId="535F5F8A" w14:textId="77777777" w:rsidR="00D54B38" w:rsidRDefault="008D2107">
          <w:pPr>
            <w:pStyle w:val="af4"/>
            <w:ind w:right="360"/>
            <w:jc w:val="right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</w:rPr>
            <w:t>__________________</w:t>
          </w:r>
        </w:p>
      </w:tc>
      <w:tc>
        <w:tcPr>
          <w:tcW w:w="4521" w:type="dxa"/>
          <w:tcBorders>
            <w:top w:val="nil"/>
            <w:left w:val="nil"/>
            <w:bottom w:val="nil"/>
            <w:right w:val="nil"/>
          </w:tcBorders>
        </w:tcPr>
        <w:p w14:paraId="0CE121C1" w14:textId="77777777" w:rsidR="00D54B38" w:rsidRDefault="008D2107">
          <w:pPr>
            <w:pStyle w:val="af4"/>
            <w:ind w:right="360"/>
            <w:rPr>
              <w:sz w:val="24"/>
              <w:szCs w:val="24"/>
              <w:lang w:val="kk-KZ"/>
            </w:rPr>
          </w:pPr>
          <w:bookmarkStart w:id="4" w:name="_Hlk147492378"/>
          <w:bookmarkEnd w:id="4"/>
          <w:r>
            <w:rPr>
              <w:sz w:val="24"/>
              <w:szCs w:val="24"/>
              <w:lang w:val="kk-KZ"/>
            </w:rPr>
            <w:t>Мерембаев Т.Ж.</w:t>
          </w:r>
        </w:p>
      </w:tc>
    </w:tr>
  </w:tbl>
  <w:p w14:paraId="1804BE24" w14:textId="77777777" w:rsidR="00D54B38" w:rsidRDefault="00D54B3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E5F0" w14:textId="77777777" w:rsidR="000F7AC2" w:rsidRDefault="000F7AC2">
      <w:pPr>
        <w:spacing w:after="0" w:line="240" w:lineRule="auto"/>
      </w:pPr>
      <w:r>
        <w:separator/>
      </w:r>
    </w:p>
  </w:footnote>
  <w:footnote w:type="continuationSeparator" w:id="0">
    <w:p w14:paraId="6E9E90F8" w14:textId="77777777" w:rsidR="000F7AC2" w:rsidRDefault="000F7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0CC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AB0355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82775615">
    <w:abstractNumId w:val="1"/>
  </w:num>
  <w:num w:numId="2" w16cid:durableId="137515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38"/>
    <w:rsid w:val="0006600E"/>
    <w:rsid w:val="000D7AAA"/>
    <w:rsid w:val="000E58A0"/>
    <w:rsid w:val="000F7AC2"/>
    <w:rsid w:val="002141DA"/>
    <w:rsid w:val="003B087B"/>
    <w:rsid w:val="004F0B43"/>
    <w:rsid w:val="005D76F4"/>
    <w:rsid w:val="00642A04"/>
    <w:rsid w:val="00721868"/>
    <w:rsid w:val="008B4ACA"/>
    <w:rsid w:val="008D2107"/>
    <w:rsid w:val="008D5BBB"/>
    <w:rsid w:val="00941707"/>
    <w:rsid w:val="00A06A6B"/>
    <w:rsid w:val="00A95472"/>
    <w:rsid w:val="00BA6F4A"/>
    <w:rsid w:val="00C948D6"/>
    <w:rsid w:val="00D25766"/>
    <w:rsid w:val="00D54B38"/>
    <w:rsid w:val="00DD1D9F"/>
    <w:rsid w:val="00E56893"/>
    <w:rsid w:val="00E63D9B"/>
    <w:rsid w:val="00F17FE7"/>
    <w:rsid w:val="00F7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9985"/>
  <w15:docId w15:val="{67D77628-3685-4747-98E3-5979FA3A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72E"/>
    <w:pPr>
      <w:spacing w:after="200" w:line="276" w:lineRule="auto"/>
    </w:pPr>
    <w:rPr>
      <w:rFonts w:ascii="Times New Roman" w:eastAsia="Times New Roman" w:hAnsi="Times New Roman" w:cs="Times New Roman"/>
      <w:kern w:val="0"/>
    </w:rPr>
  </w:style>
  <w:style w:type="paragraph" w:styleId="1">
    <w:name w:val="heading 1"/>
    <w:basedOn w:val="a"/>
    <w:next w:val="a"/>
    <w:qFormat/>
    <w:rsid w:val="00382E98"/>
    <w:pPr>
      <w:keepNext/>
      <w:spacing w:after="0" w:line="240" w:lineRule="auto"/>
      <w:jc w:val="both"/>
      <w:outlineLvl w:val="0"/>
    </w:pPr>
    <w:rPr>
      <w:rFonts w:ascii="Kz Times New Roman" w:hAnsi="Kz Times New Roman"/>
      <w:sz w:val="26"/>
      <w:szCs w:val="20"/>
      <w:lang w:val="ru-MD" w:eastAsia="ko-KR"/>
      <w14:ligatures w14:val="none"/>
    </w:rPr>
  </w:style>
  <w:style w:type="paragraph" w:styleId="2">
    <w:name w:val="heading 2"/>
    <w:basedOn w:val="a"/>
    <w:next w:val="a"/>
    <w:qFormat/>
    <w:rsid w:val="00382E98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14:ligatures w14:val="none"/>
    </w:rPr>
  </w:style>
  <w:style w:type="paragraph" w:styleId="4">
    <w:name w:val="heading 4"/>
    <w:basedOn w:val="a"/>
    <w:next w:val="a"/>
    <w:unhideWhenUsed/>
    <w:qFormat/>
    <w:rsid w:val="003B459A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val="ru-RU"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qFormat/>
    <w:rsid w:val="003B459A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szCs w:val="28"/>
      <w:lang w:val="ru-RU" w:eastAsia="ru-RU"/>
      <w14:ligatures w14:val="none"/>
    </w:rPr>
  </w:style>
  <w:style w:type="character" w:customStyle="1" w:styleId="a3">
    <w:name w:val="Без интервала Знак"/>
    <w:basedOn w:val="a0"/>
    <w:uiPriority w:val="1"/>
    <w:qFormat/>
    <w:rsid w:val="003B459A"/>
    <w:rPr>
      <w:rFonts w:ascii="Calibri" w:eastAsia="Times New Roman" w:hAnsi="Calibri" w:cs="Calibri"/>
      <w:kern w:val="0"/>
      <w:lang w:val="ru-RU"/>
      <w14:ligatures w14:val="none"/>
    </w:rPr>
  </w:style>
  <w:style w:type="character" w:styleId="a4">
    <w:name w:val="Hyperlink"/>
    <w:uiPriority w:val="99"/>
    <w:rsid w:val="003B459A"/>
    <w:rPr>
      <w:color w:val="0000FF"/>
      <w:u w:val="single"/>
    </w:rPr>
  </w:style>
  <w:style w:type="character" w:customStyle="1" w:styleId="a5">
    <w:name w:val="Нижний колонтитул Знак"/>
    <w:basedOn w:val="a0"/>
    <w:uiPriority w:val="99"/>
    <w:qFormat/>
    <w:rsid w:val="006072D2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  <w:style w:type="character" w:customStyle="1" w:styleId="typography-modulelvnit">
    <w:name w:val="typography-module__lvnit"/>
    <w:basedOn w:val="a0"/>
    <w:qFormat/>
    <w:rsid w:val="006072D2"/>
  </w:style>
  <w:style w:type="character" w:customStyle="1" w:styleId="a6">
    <w:name w:val="Верхний колонтитул Знак"/>
    <w:basedOn w:val="a0"/>
    <w:uiPriority w:val="99"/>
    <w:qFormat/>
    <w:rsid w:val="006072D2"/>
    <w:rPr>
      <w:rFonts w:ascii="Times New Roman" w:eastAsia="Times New Roman" w:hAnsi="Times New Roman" w:cs="Times New Roman"/>
      <w:kern w:val="0"/>
    </w:rPr>
  </w:style>
  <w:style w:type="character" w:customStyle="1" w:styleId="10">
    <w:name w:val="Заголовок 1 Знак"/>
    <w:basedOn w:val="a0"/>
    <w:qFormat/>
    <w:rsid w:val="00382E98"/>
    <w:rPr>
      <w:rFonts w:ascii="Kz Times New Roman" w:eastAsia="Times New Roman" w:hAnsi="Kz Times New Roman" w:cs="Times New Roman"/>
      <w:kern w:val="0"/>
      <w:sz w:val="26"/>
      <w:szCs w:val="20"/>
      <w:lang w:val="ru-MD" w:eastAsia="ko-KR"/>
      <w14:ligatures w14:val="none"/>
    </w:rPr>
  </w:style>
  <w:style w:type="character" w:customStyle="1" w:styleId="20">
    <w:name w:val="Заголовок 2 Знак"/>
    <w:basedOn w:val="a0"/>
    <w:qFormat/>
    <w:rsid w:val="00382E98"/>
    <w:rPr>
      <w:rFonts w:ascii="Arial" w:eastAsia="Times New Roman" w:hAnsi="Arial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a7">
    <w:name w:val="Заголовок Знак"/>
    <w:basedOn w:val="a0"/>
    <w:qFormat/>
    <w:rsid w:val="00382E98"/>
    <w:rPr>
      <w:rFonts w:ascii="Times New Roman" w:eastAsia="Times New Roman" w:hAnsi="Times New Roman" w:cs="Times New Roman"/>
      <w:kern w:val="0"/>
      <w:sz w:val="28"/>
      <w:szCs w:val="20"/>
      <w:lang w:val="ru-MD" w:eastAsia="ru-RU"/>
      <w14:ligatures w14:val="none"/>
    </w:rPr>
  </w:style>
  <w:style w:type="character" w:styleId="a8">
    <w:name w:val="Strong"/>
    <w:uiPriority w:val="22"/>
    <w:qFormat/>
    <w:rsid w:val="00382E98"/>
    <w:rPr>
      <w:b/>
      <w:bCs/>
    </w:rPr>
  </w:style>
  <w:style w:type="character" w:customStyle="1" w:styleId="hovertable">
    <w:name w:val="hovertable"/>
    <w:basedOn w:val="a0"/>
    <w:qFormat/>
    <w:rsid w:val="00382E98"/>
  </w:style>
  <w:style w:type="character" w:customStyle="1" w:styleId="apple-style-span">
    <w:name w:val="apple-style-span"/>
    <w:qFormat/>
    <w:rsid w:val="00382E98"/>
  </w:style>
  <w:style w:type="character" w:styleId="a9">
    <w:name w:val="Emphasis"/>
    <w:uiPriority w:val="20"/>
    <w:qFormat/>
    <w:rsid w:val="00382E98"/>
    <w:rPr>
      <w:i/>
      <w:iCs/>
    </w:rPr>
  </w:style>
  <w:style w:type="character" w:customStyle="1" w:styleId="HTML">
    <w:name w:val="Стандартный HTML Знак"/>
    <w:basedOn w:val="a0"/>
    <w:uiPriority w:val="99"/>
    <w:qFormat/>
    <w:rsid w:val="00382E98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styleId="aa">
    <w:name w:val="FollowedHyperlink"/>
    <w:rsid w:val="00382E98"/>
    <w:rPr>
      <w:color w:val="800080"/>
      <w:u w:val="single"/>
    </w:rPr>
  </w:style>
  <w:style w:type="character" w:customStyle="1" w:styleId="TimesNewRoman9pt0pt">
    <w:name w:val="Основной текст + Times New Roman;9 pt;Интервал 0 pt"/>
    <w:qFormat/>
    <w:rsid w:val="00382E9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18"/>
      <w:szCs w:val="18"/>
      <w:u w:val="none"/>
      <w:shd w:val="clear" w:color="auto" w:fill="FFFFFF"/>
      <w:lang w:val="ru-RU"/>
    </w:rPr>
  </w:style>
  <w:style w:type="character" w:customStyle="1" w:styleId="21">
    <w:name w:val="Основной текст (2)_"/>
    <w:link w:val="22"/>
    <w:qFormat/>
    <w:rsid w:val="00382E98"/>
    <w:rPr>
      <w:spacing w:val="2"/>
      <w:sz w:val="18"/>
      <w:szCs w:val="18"/>
      <w:shd w:val="clear" w:color="auto" w:fill="FFFFFF"/>
    </w:rPr>
  </w:style>
  <w:style w:type="character" w:customStyle="1" w:styleId="20pt">
    <w:name w:val="Основной текст (2) + Интервал 0 pt"/>
    <w:qFormat/>
    <w:rsid w:val="00382E98"/>
    <w:rPr>
      <w:rFonts w:ascii="Times New Roman" w:eastAsia="Times New Roman" w:hAnsi="Times New Roman" w:cs="Times New Roman"/>
      <w:color w:val="000000"/>
      <w:spacing w:val="1"/>
      <w:w w:val="100"/>
      <w:sz w:val="18"/>
      <w:szCs w:val="18"/>
      <w:shd w:val="clear" w:color="auto" w:fill="FFFFFF"/>
      <w:lang w:val="ru-RU"/>
    </w:rPr>
  </w:style>
  <w:style w:type="character" w:customStyle="1" w:styleId="20pt0">
    <w:name w:val="Основной текст (2) + Малые прописные;Интервал 0 pt"/>
    <w:qFormat/>
    <w:rsid w:val="00382E9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color w:val="000000"/>
      <w:spacing w:val="4"/>
      <w:w w:val="100"/>
      <w:sz w:val="18"/>
      <w:szCs w:val="18"/>
      <w:u w:val="none"/>
      <w:shd w:val="clear" w:color="auto" w:fill="FFFFFF"/>
      <w:lang w:val="en-US"/>
    </w:rPr>
  </w:style>
  <w:style w:type="character" w:customStyle="1" w:styleId="tlid-translation">
    <w:name w:val="tlid-translation"/>
    <w:qFormat/>
    <w:rsid w:val="00382E98"/>
  </w:style>
  <w:style w:type="character" w:customStyle="1" w:styleId="ab">
    <w:name w:val="Текст выноски Знак"/>
    <w:basedOn w:val="a0"/>
    <w:qFormat/>
    <w:rsid w:val="00382E98"/>
    <w:rPr>
      <w:rFonts w:ascii="Segoe UI" w:eastAsia="Times New Roman" w:hAnsi="Segoe UI" w:cs="Times New Roman"/>
      <w:kern w:val="0"/>
      <w:sz w:val="18"/>
      <w:szCs w:val="18"/>
      <w14:ligatures w14:val="none"/>
    </w:rPr>
  </w:style>
  <w:style w:type="character" w:customStyle="1" w:styleId="previewtxt">
    <w:name w:val="previewtxt"/>
    <w:qFormat/>
    <w:rsid w:val="00382E98"/>
  </w:style>
  <w:style w:type="character" w:styleId="ac">
    <w:name w:val="Unresolved Mention"/>
    <w:uiPriority w:val="99"/>
    <w:semiHidden/>
    <w:unhideWhenUsed/>
    <w:qFormat/>
    <w:rsid w:val="00382E98"/>
    <w:rPr>
      <w:color w:val="605E5C"/>
      <w:shd w:val="clear" w:color="auto" w:fill="E1DFDD"/>
    </w:rPr>
  </w:style>
  <w:style w:type="character" w:styleId="ad">
    <w:name w:val="Subtle Emphasis"/>
    <w:uiPriority w:val="19"/>
    <w:qFormat/>
    <w:rsid w:val="00382E98"/>
    <w:rPr>
      <w:i/>
      <w:iCs/>
      <w:color w:val="404040"/>
    </w:rPr>
  </w:style>
  <w:style w:type="character" w:customStyle="1" w:styleId="magbibliographydoi">
    <w:name w:val="magbibliographydoi"/>
    <w:basedOn w:val="a0"/>
    <w:qFormat/>
    <w:rsid w:val="002E7A17"/>
  </w:style>
  <w:style w:type="character" w:customStyle="1" w:styleId="ae">
    <w:name w:val="Абзац списка Знак"/>
    <w:uiPriority w:val="34"/>
    <w:qFormat/>
    <w:locked/>
    <w:rsid w:val="00013FD3"/>
    <w:rPr>
      <w:rFonts w:ascii="Times New Roman" w:eastAsia="Times New Roman" w:hAnsi="Times New Roman" w:cs="Times New Roman"/>
      <w:kern w:val="0"/>
    </w:rPr>
  </w:style>
  <w:style w:type="character" w:customStyle="1" w:styleId="anchortext">
    <w:name w:val="anchortext"/>
    <w:basedOn w:val="a0"/>
    <w:qFormat/>
    <w:rsid w:val="002D57FF"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No Spacing"/>
    <w:uiPriority w:val="1"/>
    <w:qFormat/>
    <w:rsid w:val="003B459A"/>
    <w:rPr>
      <w:rFonts w:ascii="Calibri" w:eastAsia="Times New Roman" w:hAnsi="Calibri" w:cs="Calibri"/>
      <w:kern w:val="0"/>
      <w:lang w:val="ru-RU"/>
      <w14:ligatures w14:val="none"/>
    </w:rPr>
  </w:style>
  <w:style w:type="paragraph" w:styleId="af3">
    <w:name w:val="List Paragraph"/>
    <w:basedOn w:val="a"/>
    <w:uiPriority w:val="34"/>
    <w:qFormat/>
    <w:rsid w:val="003B459A"/>
    <w:pPr>
      <w:ind w:left="720"/>
      <w:contextualSpacing/>
    </w:pPr>
  </w:style>
  <w:style w:type="paragraph" w:customStyle="1" w:styleId="Default">
    <w:name w:val="Default"/>
    <w:qFormat/>
    <w:rsid w:val="003B459A"/>
    <w:rPr>
      <w:rFonts w:ascii="Arial" w:eastAsia="Times New Roman" w:hAnsi="Arial" w:cs="Arial"/>
      <w:color w:val="000000"/>
      <w:kern w:val="0"/>
      <w:sz w:val="24"/>
      <w:szCs w:val="24"/>
      <w:lang w:val="ru-RU" w:eastAsia="ru-RU"/>
      <w14:ligatures w14:val="none"/>
    </w:rPr>
  </w:style>
  <w:style w:type="paragraph" w:customStyle="1" w:styleId="HeaderandFooter">
    <w:name w:val="Header and Footer"/>
    <w:basedOn w:val="a"/>
    <w:qFormat/>
  </w:style>
  <w:style w:type="paragraph" w:styleId="af4">
    <w:name w:val="footer"/>
    <w:basedOn w:val="a"/>
    <w:uiPriority w:val="99"/>
    <w:rsid w:val="006072D2"/>
    <w:pPr>
      <w:tabs>
        <w:tab w:val="center" w:pos="4844"/>
        <w:tab w:val="right" w:pos="9689"/>
      </w:tabs>
      <w:spacing w:after="0" w:line="240" w:lineRule="auto"/>
    </w:pPr>
    <w:rPr>
      <w:sz w:val="28"/>
      <w:szCs w:val="28"/>
      <w:lang w:val="ru-RU" w:eastAsia="ru-RU"/>
      <w14:ligatures w14:val="none"/>
    </w:rPr>
  </w:style>
  <w:style w:type="paragraph" w:styleId="af5">
    <w:name w:val="header"/>
    <w:basedOn w:val="a"/>
    <w:unhideWhenUsed/>
    <w:rsid w:val="006072D2"/>
    <w:pPr>
      <w:tabs>
        <w:tab w:val="center" w:pos="4844"/>
        <w:tab w:val="right" w:pos="9689"/>
      </w:tabs>
      <w:spacing w:after="0" w:line="240" w:lineRule="auto"/>
    </w:pPr>
  </w:style>
  <w:style w:type="paragraph" w:customStyle="1" w:styleId="wat-unclickable-rid">
    <w:name w:val="wat-unclickable-rid"/>
    <w:basedOn w:val="a"/>
    <w:qFormat/>
    <w:rsid w:val="00743988"/>
    <w:pPr>
      <w:spacing w:beforeAutospacing="1" w:afterAutospacing="1" w:line="240" w:lineRule="auto"/>
    </w:pPr>
    <w:rPr>
      <w:sz w:val="24"/>
      <w:szCs w:val="24"/>
      <w14:ligatures w14:val="none"/>
    </w:rPr>
  </w:style>
  <w:style w:type="paragraph" w:styleId="af6">
    <w:name w:val="Title"/>
    <w:basedOn w:val="a"/>
    <w:qFormat/>
    <w:rsid w:val="00382E98"/>
    <w:pPr>
      <w:spacing w:after="0" w:line="240" w:lineRule="auto"/>
      <w:jc w:val="center"/>
    </w:pPr>
    <w:rPr>
      <w:sz w:val="28"/>
      <w:szCs w:val="20"/>
      <w:lang w:val="ru-MD" w:eastAsia="ru-RU"/>
      <w14:ligatures w14:val="none"/>
    </w:rPr>
  </w:style>
  <w:style w:type="paragraph" w:customStyle="1" w:styleId="af7">
    <w:name w:val="Текст таблицы"/>
    <w:basedOn w:val="a"/>
    <w:autoRedefine/>
    <w:qFormat/>
    <w:rsid w:val="00382E98"/>
    <w:pPr>
      <w:spacing w:after="0" w:line="240" w:lineRule="auto"/>
    </w:pPr>
    <w:rPr>
      <w:sz w:val="28"/>
      <w:szCs w:val="20"/>
      <w14:ligatures w14:val="none"/>
    </w:rPr>
  </w:style>
  <w:style w:type="paragraph" w:styleId="af8">
    <w:name w:val="Normal (Web)"/>
    <w:basedOn w:val="a"/>
    <w:qFormat/>
    <w:rsid w:val="00382E98"/>
    <w:pPr>
      <w:spacing w:beforeAutospacing="1" w:afterAutospacing="1"/>
    </w:pPr>
    <w:rPr>
      <w:rFonts w:ascii="Calibri" w:eastAsia="Calibri" w:hAnsi="Calibri"/>
      <w:lang w:val="ru-RU"/>
      <w14:ligatures w14:val="none"/>
    </w:rPr>
  </w:style>
  <w:style w:type="paragraph" w:customStyle="1" w:styleId="af9">
    <w:name w:val="Знак Знак"/>
    <w:basedOn w:val="a"/>
    <w:autoRedefine/>
    <w:qFormat/>
    <w:rsid w:val="00382E98"/>
    <w:pPr>
      <w:spacing w:after="160" w:line="240" w:lineRule="exact"/>
    </w:pPr>
    <w:rPr>
      <w:sz w:val="28"/>
      <w:szCs w:val="28"/>
      <w14:ligatures w14:val="none"/>
    </w:rPr>
  </w:style>
  <w:style w:type="paragraph" w:customStyle="1" w:styleId="Authors">
    <w:name w:val="Authors"/>
    <w:basedOn w:val="a"/>
    <w:next w:val="a"/>
    <w:qFormat/>
    <w:rsid w:val="00382E98"/>
    <w:pPr>
      <w:spacing w:after="320" w:line="240" w:lineRule="auto"/>
      <w:jc w:val="center"/>
    </w:pPr>
    <w:rPr>
      <w14:ligatures w14:val="none"/>
    </w:rPr>
  </w:style>
  <w:style w:type="paragraph" w:styleId="HTML0">
    <w:name w:val="HTML Preformatted"/>
    <w:basedOn w:val="a"/>
    <w:uiPriority w:val="99"/>
    <w:unhideWhenUsed/>
    <w:qFormat/>
    <w:rsid w:val="00382E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  <w14:ligatures w14:val="none"/>
    </w:rPr>
  </w:style>
  <w:style w:type="paragraph" w:customStyle="1" w:styleId="22">
    <w:name w:val="Основной текст (2)"/>
    <w:basedOn w:val="a"/>
    <w:link w:val="21"/>
    <w:qFormat/>
    <w:rsid w:val="00382E98"/>
    <w:pPr>
      <w:widowControl w:val="0"/>
      <w:shd w:val="clear" w:color="auto" w:fill="FFFFFF"/>
      <w:spacing w:after="0"/>
    </w:pPr>
    <w:rPr>
      <w:rFonts w:asciiTheme="minorHAnsi" w:eastAsiaTheme="minorHAnsi" w:hAnsiTheme="minorHAnsi" w:cstheme="minorBidi"/>
      <w:spacing w:val="2"/>
      <w:kern w:val="2"/>
      <w:sz w:val="18"/>
      <w:szCs w:val="18"/>
    </w:rPr>
  </w:style>
  <w:style w:type="paragraph" w:customStyle="1" w:styleId="author">
    <w:name w:val="author"/>
    <w:basedOn w:val="a"/>
    <w:next w:val="a"/>
    <w:qFormat/>
    <w:rsid w:val="00382E98"/>
    <w:pPr>
      <w:spacing w:line="240" w:lineRule="atLeast"/>
      <w:jc w:val="center"/>
      <w:textAlignment w:val="baseline"/>
    </w:pPr>
    <w:rPr>
      <w:sz w:val="20"/>
      <w:szCs w:val="20"/>
      <w:lang w:eastAsia="de-DE"/>
      <w14:ligatures w14:val="none"/>
    </w:rPr>
  </w:style>
  <w:style w:type="paragraph" w:styleId="afa">
    <w:name w:val="Balloon Text"/>
    <w:basedOn w:val="a"/>
    <w:qFormat/>
    <w:rsid w:val="00382E98"/>
    <w:pPr>
      <w:spacing w:after="0" w:line="240" w:lineRule="auto"/>
    </w:pPr>
    <w:rPr>
      <w:rFonts w:ascii="Segoe UI" w:hAnsi="Segoe UI"/>
      <w:sz w:val="18"/>
      <w:szCs w:val="18"/>
      <w14:ligatures w14:val="none"/>
    </w:rPr>
  </w:style>
  <w:style w:type="paragraph" w:customStyle="1" w:styleId="nova-legacy-e-listitem">
    <w:name w:val="nova-legacy-e-list__item"/>
    <w:basedOn w:val="a"/>
    <w:qFormat/>
    <w:rsid w:val="005A1A36"/>
    <w:pPr>
      <w:spacing w:beforeAutospacing="1" w:afterAutospacing="1" w:line="240" w:lineRule="auto"/>
    </w:pPr>
    <w:rPr>
      <w:sz w:val="24"/>
      <w:szCs w:val="24"/>
      <w14:ligatures w14:val="none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afb">
    <w:name w:val="Table Grid"/>
    <w:basedOn w:val="a1"/>
    <w:rsid w:val="006072D2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604/cmc.2022.027180" TargetMode="External"/><Relationship Id="rId13" Type="http://schemas.openxmlformats.org/officeDocument/2006/relationships/hyperlink" Target="https://doi.org/10.26577/jpcsit2025310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opus.com/redirect.uri?url=http://www.orcid.org/0000-0002-5213-4882&amp;authorId=57195683902&amp;origin=AuthorProfile&amp;orcId=0000-0002-5213-4882&amp;category=orcidLink" TargetMode="External"/><Relationship Id="rId12" Type="http://schemas.openxmlformats.org/officeDocument/2006/relationships/hyperlink" Target="https://doi.org/10.1515/eng-2025-015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rineng.2025.10543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54859/kjogi108750" TargetMode="External"/><Relationship Id="rId10" Type="http://schemas.openxmlformats.org/officeDocument/2006/relationships/hyperlink" Target="https://doi.org/10.1016/j.acags.2025.100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23311916.2020.1743405" TargetMode="External"/><Relationship Id="rId14" Type="http://schemas.openxmlformats.org/officeDocument/2006/relationships/hyperlink" Target="https://doi.org/10.26577/jpcsit2025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1213</Words>
  <Characters>6915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Айнур Козбакова</cp:lastModifiedBy>
  <cp:revision>5</cp:revision>
  <cp:lastPrinted>2026-09-29T11:19:00Z</cp:lastPrinted>
  <dcterms:created xsi:type="dcterms:W3CDTF">2026-07-16T11:06:00Z</dcterms:created>
  <dcterms:modified xsi:type="dcterms:W3CDTF">2026-09-29T11:22:00Z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d38901aa-f724-46bf-bb4f-aef09392934b_Enabled">
    <vt:lpwstr>true</vt:lpwstr>
  </property>
  <property fmtid="{D5CDD505-2E9C-101B-9397-08002B2CF9AE}" pid="9" name="MSIP_Label_d38901aa-f724-46bf-bb4f-aef09392934b_SetDate">
    <vt:lpwstr>2026-02-24T12:04:26Z</vt:lpwstr>
  </property>
  <property fmtid="{D5CDD505-2E9C-101B-9397-08002B2CF9AE}" pid="10" name="MSIP_Label_d38901aa-f724-46bf-bb4f-aef09392934b_Method">
    <vt:lpwstr>Standard</vt:lpwstr>
  </property>
  <property fmtid="{D5CDD505-2E9C-101B-9397-08002B2CF9AE}" pid="11" name="MSIP_Label_d38901aa-f724-46bf-bb4f-aef09392934b_Name">
    <vt:lpwstr>Internal - No Label</vt:lpwstr>
  </property>
  <property fmtid="{D5CDD505-2E9C-101B-9397-08002B2CF9AE}" pid="12" name="MSIP_Label_d38901aa-f724-46bf-bb4f-aef09392934b_SiteId">
    <vt:lpwstr>eb06985d-06ca-4a17-81da-629ab99f6505</vt:lpwstr>
  </property>
  <property fmtid="{D5CDD505-2E9C-101B-9397-08002B2CF9AE}" pid="13" name="MSIP_Label_d38901aa-f724-46bf-bb4f-aef09392934b_ActionId">
    <vt:lpwstr>7239515c-e3cb-4820-946d-83e6ab2a59da</vt:lpwstr>
  </property>
  <property fmtid="{D5CDD505-2E9C-101B-9397-08002B2CF9AE}" pid="14" name="MSIP_Label_d38901aa-f724-46bf-bb4f-aef09392934b_ContentBits">
    <vt:lpwstr>0</vt:lpwstr>
  </property>
  <property fmtid="{D5CDD505-2E9C-101B-9397-08002B2CF9AE}" pid="15" name="MSIP_Label_d38901aa-f724-46bf-bb4f-aef09392934b_Tag">
    <vt:lpwstr>10, 3, 0, 1</vt:lpwstr>
  </property>
</Properties>
</file>