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D98C" w14:textId="77777777" w:rsidR="007414B8" w:rsidRDefault="001529FA">
      <w:pPr>
        <w:jc w:val="center"/>
        <w:rPr>
          <w:b/>
          <w:cap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50FCC10" wp14:editId="4A1428B3">
                <wp:simplePos x="0" y="0"/>
                <wp:positionH relativeFrom="column">
                  <wp:posOffset>56515</wp:posOffset>
                </wp:positionH>
                <wp:positionV relativeFrom="paragraph">
                  <wp:posOffset>1270</wp:posOffset>
                </wp:positionV>
                <wp:extent cx="826770" cy="826770"/>
                <wp:effectExtent l="0" t="0" r="0" b="0"/>
                <wp:wrapNone/>
                <wp:docPr id="4" name="AutoShape 4" descr="Компания НГУ — о компании, фотографии офиса, контакты — Хабр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7046" cy="827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AutoShape 4" o:spid="_x0000_s1026" o:spt="1" alt="Компания НГУ — о компании, фотографии офиса, контакты — Хабр ..." style="position:absolute;left:0pt;margin-left:4.45pt;margin-top:0.1pt;height:65.1pt;width:65.1pt;z-index:-251657216;mso-width-relative:page;mso-height-relative:page;" filled="f" stroked="f" coordsize="21600,21600" o:gfxdata="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VrCDtYAAAAGAQAADwAAAAAAAAABACAAAAAiAAAAZHJzL2Rvd25yZXYu&#10;eG1sUEsBAhQAFAAAAAgAh07iQGxYdaFvAgAAjgQAAA4AAAAAAAAAAQAgAAAAJQEAAGRycy9lMm9E&#10;b2MueG1sUEsFBgAAAAAGAAYAWQEAAAYGAAAAAA=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b/>
          <w:caps/>
        </w:rPr>
        <w:t>ПЕРВОЕ информационное письмо</w:t>
      </w:r>
    </w:p>
    <w:p w14:paraId="7A0A8308" w14:textId="77777777" w:rsidR="007414B8" w:rsidRDefault="007414B8">
      <w:pPr>
        <w:jc w:val="center"/>
        <w:rPr>
          <w:b/>
          <w:caps/>
        </w:rPr>
      </w:pPr>
    </w:p>
    <w:tbl>
      <w:tblPr>
        <w:tblpPr w:leftFromText="180" w:rightFromText="180" w:vertAnchor="page" w:horzAnchor="page" w:tblpX="888" w:tblpY="1401"/>
        <w:tblW w:w="10881" w:type="dxa"/>
        <w:tblLook w:val="04A0" w:firstRow="1" w:lastRow="0" w:firstColumn="1" w:lastColumn="0" w:noHBand="0" w:noVBand="1"/>
      </w:tblPr>
      <w:tblGrid>
        <w:gridCol w:w="1973"/>
        <w:gridCol w:w="5648"/>
        <w:gridCol w:w="3260"/>
      </w:tblGrid>
      <w:tr w:rsidR="007414B8" w14:paraId="3E2A5056" w14:textId="77777777">
        <w:trPr>
          <w:trHeight w:val="2877"/>
        </w:trPr>
        <w:tc>
          <w:tcPr>
            <w:tcW w:w="1973" w:type="dxa"/>
          </w:tcPr>
          <w:p w14:paraId="0051CC70" w14:textId="77777777" w:rsidR="007414B8" w:rsidRDefault="00000000">
            <w:pPr>
              <w:ind w:firstLine="34"/>
              <w:jc w:val="center"/>
              <w:rPr>
                <w:rFonts w:eastAsia="BatangChe"/>
                <w:b/>
                <w:color w:val="1F497D"/>
              </w:rPr>
            </w:pPr>
            <w:r>
              <w:rPr>
                <w:rFonts w:ascii="BatangChe" w:eastAsia="BatangChe" w:hAnsi="BatangChe"/>
                <w:b/>
                <w:color w:val="1F497D"/>
              </w:rPr>
              <w:object w:dxaOrig="1440" w:dyaOrig="1440" w14:anchorId="026A3F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17pt;margin-top:78.05pt;width:54pt;height:38.8pt;z-index:-251657728;mso-width-relative:page;mso-height-relative:page">
                  <v:imagedata r:id="rId8" o:title=""/>
                </v:shape>
                <o:OLEObject Type="Embed" ProgID="PBrush" ShapeID="_x0000_s1032" DrawAspect="Content" ObjectID="_1840380561" r:id="rId9"/>
              </w:object>
            </w:r>
            <w:r w:rsidR="001529FA">
              <w:rPr>
                <w:noProof/>
              </w:rPr>
              <w:drawing>
                <wp:inline distT="0" distB="0" distL="114300" distR="114300" wp14:anchorId="410A8858" wp14:editId="4C1D73FC">
                  <wp:extent cx="621030" cy="696595"/>
                  <wp:effectExtent l="0" t="0" r="7620" b="8255"/>
                  <wp:docPr id="3" name="Изображение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88" cy="698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8" w:type="dxa"/>
          </w:tcPr>
          <w:p w14:paraId="5D1C81FC" w14:textId="77777777" w:rsidR="007414B8" w:rsidRDefault="001529FA">
            <w:pPr>
              <w:ind w:left="203"/>
              <w:jc w:val="center"/>
              <w:rPr>
                <w:sz w:val="40"/>
                <w:szCs w:val="40"/>
              </w:rPr>
            </w:pPr>
            <w:r>
              <w:rPr>
                <w:rFonts w:ascii="Bookman Old Style" w:hAnsi="Bookman Old Style"/>
                <w:b/>
                <w:bCs/>
                <w:sz w:val="26"/>
                <w:szCs w:val="26"/>
              </w:rPr>
              <w:t>Двадцать вторая Международная Азиатская школа-семинар</w:t>
            </w: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br/>
            </w:r>
            <w:r>
              <w:rPr>
                <w:rFonts w:ascii="Bookman Old Style" w:hAnsi="Bookman Old Style" w:cs="Courier New"/>
                <w:b/>
                <w:color w:val="FF0000"/>
                <w:sz w:val="36"/>
                <w:szCs w:val="36"/>
              </w:rPr>
              <w:t>Проблемы оптимизации сложных систем</w:t>
            </w:r>
          </w:p>
          <w:p w14:paraId="1BCB5E3B" w14:textId="68F54592" w:rsidR="00DD64C7" w:rsidRDefault="001529FA" w:rsidP="00DD64C7">
            <w:pPr>
              <w:jc w:val="center"/>
              <w:rPr>
                <w:rFonts w:ascii="Bookman Old Style" w:hAnsi="Bookman Old Style"/>
                <w:b/>
                <w:bCs/>
                <w:lang w:val="kk-KZ"/>
              </w:rPr>
            </w:pPr>
            <w:r>
              <w:rPr>
                <w:rFonts w:ascii="Bookman Old Style" w:hAnsi="Bookman Old Style"/>
                <w:b/>
                <w:bCs/>
              </w:rPr>
              <w:t>Казахстан (</w:t>
            </w:r>
            <w:proofErr w:type="spellStart"/>
            <w:r>
              <w:rPr>
                <w:rFonts w:ascii="Bookman Old Style" w:hAnsi="Bookman Old Style"/>
                <w:b/>
                <w:bCs/>
              </w:rPr>
              <w:t>Алма</w:t>
            </w:r>
            <w:proofErr w:type="spellEnd"/>
            <w:r w:rsidR="00DD64C7">
              <w:rPr>
                <w:rFonts w:ascii="Bookman Old Style" w:hAnsi="Bookman Old Style"/>
                <w:b/>
                <w:bCs/>
                <w:lang w:val="kk-KZ"/>
              </w:rPr>
              <w:t>ты</w:t>
            </w:r>
            <w:r>
              <w:rPr>
                <w:rFonts w:ascii="Bookman Old Style" w:hAnsi="Bookman Old Style"/>
                <w:b/>
                <w:bCs/>
              </w:rPr>
              <w:t xml:space="preserve">), </w:t>
            </w:r>
          </w:p>
          <w:p w14:paraId="0A4B7BDD" w14:textId="485263CC" w:rsidR="00DD64C7" w:rsidRPr="00DD64C7" w:rsidRDefault="001529FA" w:rsidP="00DD64C7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Россия (Москва-Новосибирск), </w:t>
            </w:r>
            <w:r w:rsidR="00DD64C7" w:rsidRPr="00DD64C7">
              <w:rPr>
                <w:rFonts w:ascii="Bookman Old Style" w:hAnsi="Bookman Old Style"/>
                <w:b/>
                <w:bCs/>
              </w:rPr>
              <w:t>Кыргызстан</w:t>
            </w:r>
          </w:p>
          <w:p w14:paraId="29B37B37" w14:textId="5C83D36A" w:rsidR="007414B8" w:rsidRPr="00DD64C7" w:rsidRDefault="001529FA">
            <w:pPr>
              <w:jc w:val="center"/>
              <w:rPr>
                <w:rFonts w:ascii="Bookman Old Style" w:hAnsi="Bookman Old Style"/>
                <w:b/>
                <w:bCs/>
                <w:lang w:val="kk-KZ"/>
              </w:rPr>
            </w:pPr>
            <w:r>
              <w:rPr>
                <w:rFonts w:ascii="Bookman Old Style" w:hAnsi="Bookman Old Style"/>
                <w:b/>
                <w:bCs/>
              </w:rPr>
              <w:t>(</w:t>
            </w:r>
            <w:r w:rsidR="00DD64C7" w:rsidRPr="00DD64C7">
              <w:rPr>
                <w:rFonts w:ascii="Bookman Old Style" w:hAnsi="Bookman Old Style"/>
                <w:b/>
                <w:bCs/>
              </w:rPr>
              <w:t>Иссык-Куль,</w:t>
            </w:r>
            <w:r w:rsidR="00DD64C7">
              <w:rPr>
                <w:rFonts w:ascii="Bookman Old Style" w:hAnsi="Bookman Old Style"/>
                <w:b/>
                <w:bCs/>
                <w:lang w:val="kk-KZ"/>
              </w:rPr>
              <w:t xml:space="preserve"> Отель Евразия)</w:t>
            </w:r>
            <w:r w:rsidR="00DD64C7" w:rsidRPr="00DD64C7">
              <w:rPr>
                <w:rFonts w:ascii="Bookman Old Style" w:hAnsi="Bookman Old Style"/>
                <w:b/>
                <w:bCs/>
              </w:rPr>
              <w:t xml:space="preserve"> </w:t>
            </w:r>
            <w:r>
              <w:rPr>
                <w:rFonts w:ascii="Bookman Old Style" w:hAnsi="Bookman Old Style"/>
                <w:b/>
                <w:bCs/>
              </w:rPr>
              <w:t>смешанный формат</w:t>
            </w:r>
          </w:p>
          <w:p w14:paraId="658AA699" w14:textId="77777777" w:rsidR="007414B8" w:rsidRDefault="007414B8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13262F93" w14:textId="77777777" w:rsidR="007414B8" w:rsidRDefault="001529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</w:rPr>
              <w:t>11-21 июля 2026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AFBD4C6" w14:textId="77777777" w:rsidR="007414B8" w:rsidRDefault="007414B8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14:paraId="6A1E7683" w14:textId="77777777" w:rsidR="007414B8" w:rsidRDefault="001529FA">
            <w:pPr>
              <w:spacing w:after="120"/>
              <w:ind w:hanging="6"/>
              <w:jc w:val="center"/>
            </w:pPr>
            <w:r>
              <w:object w:dxaOrig="1218" w:dyaOrig="667" w14:anchorId="20F75720">
                <v:shape id="_x0000_i1026" type="#_x0000_t75" style="width:60.9pt;height:33pt" o:ole="">
                  <v:imagedata r:id="rId11" o:title=""/>
                </v:shape>
                <o:OLEObject Type="Embed" ProgID="PBrush" ShapeID="_x0000_i1026" DrawAspect="Content" ObjectID="_1840380559" r:id="rId12"/>
              </w:object>
            </w:r>
          </w:p>
          <w:p w14:paraId="2DB55D7A" w14:textId="77777777" w:rsidR="007414B8" w:rsidRDefault="001529FA">
            <w:pPr>
              <w:spacing w:after="120"/>
              <w:ind w:hanging="6"/>
              <w:jc w:val="center"/>
            </w:pPr>
            <w:r>
              <w:object w:dxaOrig="2014" w:dyaOrig="527" w14:anchorId="4BD63287">
                <v:shape id="_x0000_i1027" type="#_x0000_t75" style="width:100.5pt;height:26.1pt" o:ole="">
                  <v:imagedata r:id="rId13" o:title=""/>
                </v:shape>
                <o:OLEObject Type="Embed" ProgID="PBrush" ShapeID="_x0000_i1027" DrawAspect="Content" ObjectID="_1840380560" r:id="rId14"/>
              </w:object>
            </w:r>
          </w:p>
          <w:p w14:paraId="21CFDBA7" w14:textId="144E1000" w:rsidR="007414B8" w:rsidRDefault="00452116">
            <w:pPr>
              <w:ind w:hanging="6"/>
              <w:jc w:val="center"/>
              <w:rPr>
                <w:rFonts w:ascii="BatangChe" w:eastAsia="BatangChe" w:hAnsi="BatangChe"/>
                <w:b/>
                <w:color w:val="1F497D"/>
                <w:sz w:val="22"/>
                <w:szCs w:val="22"/>
              </w:rPr>
            </w:pPr>
            <w:r>
              <w:rPr>
                <w:rFonts w:ascii="BatangChe" w:eastAsia="BatangChe" w:hAnsi="BatangChe"/>
                <w:b/>
                <w:noProof/>
                <w:color w:val="1F497D"/>
                <w:lang w:val="en-US" w:eastAsia="en-US"/>
              </w:rPr>
              <w:drawing>
                <wp:inline distT="0" distB="0" distL="0" distR="0" wp14:anchorId="69327FF9" wp14:editId="54BE3974">
                  <wp:extent cx="615017" cy="772713"/>
                  <wp:effectExtent l="0" t="0" r="0" b="8890"/>
                  <wp:docPr id="21215229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25" cy="779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58D5B2" w14:textId="77777777" w:rsidR="007414B8" w:rsidRDefault="007414B8">
      <w:pPr>
        <w:jc w:val="center"/>
        <w:rPr>
          <w:b/>
          <w:caps/>
        </w:rPr>
      </w:pPr>
    </w:p>
    <w:p w14:paraId="030B016F" w14:textId="77777777" w:rsidR="007414B8" w:rsidRDefault="001529FA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bCs/>
          <w:color w:val="003366"/>
          <w:lang w:val="kk-KZ"/>
        </w:rPr>
      </w:pPr>
      <w:r>
        <w:rPr>
          <w:b/>
          <w:bCs/>
          <w:color w:val="003366"/>
        </w:rPr>
        <w:t xml:space="preserve">Казахский национальный университет имени аль-Фараби </w:t>
      </w:r>
    </w:p>
    <w:p w14:paraId="5842A4DD" w14:textId="77777777" w:rsidR="007414B8" w:rsidRDefault="001529FA">
      <w:pPr>
        <w:pStyle w:val="af"/>
        <w:shd w:val="clear" w:color="auto" w:fill="FFFFFF"/>
        <w:spacing w:before="0" w:beforeAutospacing="0" w:after="0" w:afterAutospacing="0"/>
        <w:jc w:val="center"/>
        <w:rPr>
          <w:bCs/>
          <w:lang w:val="kk-KZ"/>
        </w:rPr>
      </w:pPr>
      <w:r>
        <w:rPr>
          <w:bCs/>
        </w:rPr>
        <w:t>(Республика Казахстан, г. Алматы)</w:t>
      </w:r>
    </w:p>
    <w:p w14:paraId="0FBB8C34" w14:textId="77777777" w:rsidR="007414B8" w:rsidRDefault="001529FA">
      <w:pPr>
        <w:pStyle w:val="af"/>
        <w:shd w:val="clear" w:color="auto" w:fill="FFFFFF"/>
        <w:spacing w:before="0" w:beforeAutospacing="0" w:after="0" w:afterAutospacing="0"/>
        <w:jc w:val="center"/>
        <w:rPr>
          <w:rStyle w:val="af3"/>
          <w:bCs/>
          <w:color w:val="000000"/>
        </w:rPr>
      </w:pPr>
      <w:r>
        <w:rPr>
          <w:b/>
          <w:bCs/>
          <w:color w:val="003366"/>
        </w:rPr>
        <w:t>Институт информационных и вычислительных технологий М</w:t>
      </w:r>
      <w:r w:rsidR="003A0379">
        <w:rPr>
          <w:b/>
          <w:bCs/>
          <w:color w:val="003366"/>
        </w:rPr>
        <w:t>НВО</w:t>
      </w:r>
      <w:r>
        <w:rPr>
          <w:b/>
          <w:bCs/>
          <w:color w:val="003366"/>
        </w:rPr>
        <w:t xml:space="preserve"> РК</w:t>
      </w:r>
    </w:p>
    <w:p w14:paraId="28FE702C" w14:textId="77777777" w:rsidR="007414B8" w:rsidRDefault="001529FA">
      <w:pPr>
        <w:pStyle w:val="af"/>
        <w:shd w:val="clear" w:color="auto" w:fill="FFFFFF"/>
        <w:spacing w:before="0" w:beforeAutospacing="0" w:after="0" w:afterAutospacing="0"/>
        <w:jc w:val="center"/>
        <w:rPr>
          <w:bCs/>
          <w:lang w:val="kk-KZ"/>
        </w:rPr>
      </w:pPr>
      <w:r>
        <w:rPr>
          <w:bCs/>
        </w:rPr>
        <w:t>(Республика Казахстан, г. Алматы)</w:t>
      </w:r>
    </w:p>
    <w:p w14:paraId="44221430" w14:textId="77777777" w:rsidR="007414B8" w:rsidRDefault="001529FA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bCs/>
          <w:color w:val="003366"/>
        </w:rPr>
      </w:pPr>
      <w:r>
        <w:rPr>
          <w:b/>
          <w:bCs/>
          <w:color w:val="003366"/>
        </w:rPr>
        <w:t>Новосибирский государственный университет,</w:t>
      </w:r>
    </w:p>
    <w:p w14:paraId="6A6D44DC" w14:textId="77777777" w:rsidR="007414B8" w:rsidRDefault="001529FA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bCs/>
          <w:color w:val="003366"/>
        </w:rPr>
      </w:pPr>
      <w:r>
        <w:rPr>
          <w:b/>
          <w:bCs/>
          <w:color w:val="003366"/>
        </w:rPr>
        <w:t xml:space="preserve">Институт вычислительной математики и математической геофизики СО РАН </w:t>
      </w:r>
    </w:p>
    <w:p w14:paraId="7CF79A70" w14:textId="77777777" w:rsidR="007414B8" w:rsidRDefault="001529FA">
      <w:pPr>
        <w:pStyle w:val="af"/>
        <w:shd w:val="clear" w:color="auto" w:fill="FFFFFF"/>
        <w:spacing w:before="0" w:beforeAutospacing="0" w:after="0" w:afterAutospacing="0"/>
        <w:jc w:val="center"/>
      </w:pPr>
      <w:r>
        <w:rPr>
          <w:bCs/>
        </w:rPr>
        <w:t>(Россия, г. Новосибирск)</w:t>
      </w:r>
    </w:p>
    <w:p w14:paraId="41ECB7D1" w14:textId="77777777" w:rsidR="007414B8" w:rsidRDefault="007414B8">
      <w:pPr>
        <w:pStyle w:val="af"/>
        <w:shd w:val="clear" w:color="auto" w:fill="FFFFFF"/>
        <w:spacing w:before="0" w:beforeAutospacing="0" w:after="0" w:afterAutospacing="0"/>
        <w:jc w:val="center"/>
        <w:rPr>
          <w:bCs/>
        </w:rPr>
      </w:pPr>
    </w:p>
    <w:p w14:paraId="3154B3F4" w14:textId="77777777" w:rsidR="007414B8" w:rsidRDefault="001529FA">
      <w:pPr>
        <w:pStyle w:val="af"/>
        <w:shd w:val="clear" w:color="auto" w:fill="FFFFFF"/>
        <w:spacing w:before="0" w:beforeAutospacing="0" w:after="0" w:afterAutospacing="0"/>
        <w:jc w:val="center"/>
        <w:rPr>
          <w:bCs/>
        </w:rPr>
      </w:pPr>
      <w:r>
        <w:rPr>
          <w:bCs/>
        </w:rPr>
        <w:t>При поддержке</w:t>
      </w:r>
    </w:p>
    <w:p w14:paraId="1988681E" w14:textId="77777777" w:rsidR="007414B8" w:rsidRDefault="001529FA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  <w:r>
        <w:rPr>
          <w:b/>
          <w:bCs/>
          <w:color w:val="003366"/>
        </w:rPr>
        <w:t xml:space="preserve">Сибирской Российской Секции R8 IEEE и Математического центра в Академгородке» </w:t>
      </w:r>
    </w:p>
    <w:p w14:paraId="210EFD86" w14:textId="77777777" w:rsidR="007414B8" w:rsidRDefault="001529FA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>
        <w:rPr>
          <w:color w:val="000000" w:themeColor="text1"/>
        </w:rPr>
        <w:t xml:space="preserve">(Россия, </w:t>
      </w:r>
      <w:proofErr w:type="spellStart"/>
      <w:r>
        <w:rPr>
          <w:color w:val="000000" w:themeColor="text1"/>
        </w:rPr>
        <w:t>г.Новосибирск</w:t>
      </w:r>
      <w:proofErr w:type="spellEnd"/>
      <w:r>
        <w:rPr>
          <w:color w:val="000000" w:themeColor="text1"/>
        </w:rPr>
        <w:t>)</w:t>
      </w:r>
    </w:p>
    <w:p w14:paraId="5720C11D" w14:textId="77777777" w:rsidR="007414B8" w:rsidRDefault="001529FA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bCs/>
          <w:color w:val="003366"/>
        </w:rPr>
      </w:pPr>
      <w:r>
        <w:rPr>
          <w:b/>
          <w:bCs/>
          <w:color w:val="003366"/>
        </w:rPr>
        <w:t xml:space="preserve">Московский государственный университет геодезии и картографии (МИИГАиК) </w:t>
      </w:r>
    </w:p>
    <w:p w14:paraId="1E9D61A9" w14:textId="77777777" w:rsidR="007414B8" w:rsidRDefault="001529FA">
      <w:pPr>
        <w:pStyle w:val="af"/>
        <w:shd w:val="clear" w:color="auto" w:fill="FFFFFF"/>
        <w:spacing w:before="0" w:beforeAutospacing="0" w:after="0" w:afterAutospacing="0"/>
        <w:jc w:val="center"/>
        <w:rPr>
          <w:bCs/>
        </w:rPr>
      </w:pPr>
      <w:r>
        <w:rPr>
          <w:bCs/>
        </w:rPr>
        <w:t>(Россия, г. Москва)</w:t>
      </w:r>
    </w:p>
    <w:p w14:paraId="16B847FF" w14:textId="77777777" w:rsidR="007414B8" w:rsidRDefault="007414B8">
      <w:pPr>
        <w:pStyle w:val="af"/>
        <w:shd w:val="clear" w:color="auto" w:fill="FFFFFF"/>
        <w:spacing w:before="0" w:beforeAutospacing="0" w:after="0" w:afterAutospacing="0"/>
        <w:ind w:firstLine="709"/>
        <w:jc w:val="center"/>
        <w:rPr>
          <w:bCs/>
        </w:rPr>
      </w:pPr>
    </w:p>
    <w:p w14:paraId="36AEAC92" w14:textId="77777777" w:rsidR="007414B8" w:rsidRDefault="007414B8">
      <w:pPr>
        <w:pStyle w:val="af"/>
        <w:shd w:val="clear" w:color="auto" w:fill="FFFFFF"/>
        <w:spacing w:before="0" w:beforeAutospacing="0" w:after="0" w:afterAutospacing="0"/>
        <w:ind w:firstLine="709"/>
        <w:jc w:val="center"/>
        <w:rPr>
          <w:bCs/>
        </w:rPr>
      </w:pPr>
    </w:p>
    <w:p w14:paraId="661F39F3" w14:textId="77777777" w:rsidR="007414B8" w:rsidRDefault="001529FA">
      <w:pPr>
        <w:jc w:val="both"/>
      </w:pPr>
      <w:r>
        <w:rPr>
          <w:bCs/>
        </w:rPr>
        <w:t xml:space="preserve">планируют провести </w:t>
      </w:r>
      <w:r>
        <w:t xml:space="preserve">в смешанном формате 11-21 июля 2026 года </w:t>
      </w:r>
      <w:r>
        <w:rPr>
          <w:bCs/>
        </w:rPr>
        <w:t xml:space="preserve">Двадцать вторую </w:t>
      </w:r>
      <w:r>
        <w:rPr>
          <w:bCs/>
          <w:color w:val="000000"/>
        </w:rPr>
        <w:t>Международную Азиатскую школу-семинар «Проблемы оптимизации сложных систем».</w:t>
      </w:r>
    </w:p>
    <w:p w14:paraId="56FF021B" w14:textId="77777777" w:rsidR="007414B8" w:rsidRDefault="001529FA">
      <w:pPr>
        <w:ind w:firstLine="567"/>
        <w:jc w:val="both"/>
        <w:rPr>
          <w:bCs/>
        </w:rPr>
      </w:pPr>
      <w:r>
        <w:t xml:space="preserve">Целью проведения этого мероприятия является объединение научных исследований российских и азиатских (прежде всего стран СНГ) ученых, обмен опытом по ряду проблем современной науки, а также передача этого опыта молодым научным сотрудникам, докторантам, аспирантам и студентам старших курсов. </w:t>
      </w:r>
    </w:p>
    <w:p w14:paraId="1000B60E" w14:textId="77777777" w:rsidR="007414B8" w:rsidRDefault="001529FA">
      <w:pPr>
        <w:spacing w:before="120"/>
        <w:ind w:left="709"/>
        <w:rPr>
          <w:b/>
          <w:i/>
        </w:rPr>
      </w:pPr>
      <w:r>
        <w:rPr>
          <w:b/>
          <w:i/>
        </w:rPr>
        <w:t>Заседания Школы-семинара будут организованы по секциям, включающим следующие направления:</w:t>
      </w:r>
    </w:p>
    <w:p w14:paraId="0654EE50" w14:textId="77777777" w:rsidR="007414B8" w:rsidRDefault="001529FA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Математические модели и оптимизационные задачи в анализе больших данных и распознавания образов;</w:t>
      </w:r>
    </w:p>
    <w:p w14:paraId="03472186" w14:textId="77777777" w:rsidR="007414B8" w:rsidRDefault="001529FA">
      <w:pPr>
        <w:numPr>
          <w:ilvl w:val="0"/>
          <w:numId w:val="2"/>
        </w:numPr>
        <w:shd w:val="clear" w:color="auto" w:fill="FFFFFF"/>
        <w:ind w:left="600"/>
      </w:pPr>
      <w:r>
        <w:rPr>
          <w:b/>
        </w:rPr>
        <w:t>Задачи оптимизации в организации вычислений</w:t>
      </w:r>
      <w:r>
        <w:t>;</w:t>
      </w:r>
    </w:p>
    <w:p w14:paraId="5ADDB678" w14:textId="77777777" w:rsidR="007414B8" w:rsidRDefault="001529FA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Задачи оптимизации в социально-экономических процессах;</w:t>
      </w:r>
      <w:r>
        <w:t xml:space="preserve"> </w:t>
      </w:r>
    </w:p>
    <w:p w14:paraId="06ADFA8F" w14:textId="77777777" w:rsidR="007414B8" w:rsidRDefault="001529FA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Математические методы решения оптимизационных задач;</w:t>
      </w:r>
    </w:p>
    <w:p w14:paraId="5B71E5B6" w14:textId="77777777" w:rsidR="007414B8" w:rsidRDefault="001529FA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Оптимизационные задачи в моделировании реальных систем;</w:t>
      </w:r>
    </w:p>
    <w:p w14:paraId="3B8665F0" w14:textId="77777777" w:rsidR="007414B8" w:rsidRDefault="001529FA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 xml:space="preserve">Оптимизационные задачи в построении и эксплуатации </w:t>
      </w:r>
      <w:proofErr w:type="spellStart"/>
      <w:r>
        <w:rPr>
          <w:b/>
        </w:rPr>
        <w:t>гео</w:t>
      </w:r>
      <w:proofErr w:type="spellEnd"/>
      <w:r>
        <w:rPr>
          <w:b/>
        </w:rPr>
        <w:t xml:space="preserve"> информационных систем</w:t>
      </w:r>
    </w:p>
    <w:p w14:paraId="2E017477" w14:textId="77777777" w:rsidR="007414B8" w:rsidRDefault="001529FA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Искусственный интеллект в оптимизации и оптимизационные задачи в системах искусственного интеллекта</w:t>
      </w:r>
    </w:p>
    <w:p w14:paraId="08DDCFA0" w14:textId="77777777" w:rsidR="007414B8" w:rsidRDefault="001529FA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Цифровые двойники и их использование в оптимизации научных экспериментов и производственных процессов</w:t>
      </w:r>
    </w:p>
    <w:p w14:paraId="4072F129" w14:textId="77777777" w:rsidR="007414B8" w:rsidRDefault="001529FA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  <w:lang w:val="kk-KZ"/>
        </w:rPr>
        <w:t>Информационная безопасность</w:t>
      </w:r>
    </w:p>
    <w:p w14:paraId="149A890A" w14:textId="77777777" w:rsidR="007414B8" w:rsidRDefault="001529FA">
      <w:pPr>
        <w:shd w:val="clear" w:color="auto" w:fill="FFFFFF"/>
        <w:spacing w:before="120"/>
        <w:ind w:firstLine="567"/>
      </w:pPr>
      <w:r>
        <w:rPr>
          <w:b/>
          <w:bCs/>
        </w:rPr>
        <w:t>Рабочие языки школы семинара:</w:t>
      </w:r>
      <w:r>
        <w:t> </w:t>
      </w:r>
      <w:r w:rsidR="003A0379">
        <w:rPr>
          <w:i/>
          <w:lang w:val="kk-KZ"/>
        </w:rPr>
        <w:t>казахский,</w:t>
      </w:r>
      <w:r w:rsidR="003A0379">
        <w:rPr>
          <w:i/>
        </w:rPr>
        <w:t xml:space="preserve"> </w:t>
      </w:r>
      <w:r>
        <w:rPr>
          <w:i/>
        </w:rPr>
        <w:t>русский,</w:t>
      </w:r>
      <w:r w:rsidR="003A0379">
        <w:rPr>
          <w:i/>
        </w:rPr>
        <w:t xml:space="preserve"> </w:t>
      </w:r>
      <w:r>
        <w:rPr>
          <w:i/>
        </w:rPr>
        <w:t>английский</w:t>
      </w:r>
      <w:r>
        <w:t>.</w:t>
      </w:r>
    </w:p>
    <w:p w14:paraId="078801A1" w14:textId="77777777" w:rsidR="007414B8" w:rsidRDefault="007414B8">
      <w:pPr>
        <w:ind w:firstLine="567"/>
        <w:jc w:val="both"/>
        <w:rPr>
          <w:b/>
          <w:bCs/>
        </w:rPr>
      </w:pPr>
    </w:p>
    <w:p w14:paraId="07B32B6C" w14:textId="77777777" w:rsidR="007414B8" w:rsidRDefault="007414B8">
      <w:pPr>
        <w:ind w:firstLine="567"/>
        <w:jc w:val="both"/>
        <w:rPr>
          <w:b/>
          <w:bCs/>
        </w:rPr>
      </w:pPr>
    </w:p>
    <w:p w14:paraId="7F958EF8" w14:textId="77777777" w:rsidR="007414B8" w:rsidRDefault="007414B8">
      <w:pPr>
        <w:ind w:firstLine="567"/>
        <w:jc w:val="both"/>
        <w:rPr>
          <w:b/>
          <w:bCs/>
        </w:rPr>
      </w:pPr>
    </w:p>
    <w:p w14:paraId="279ABDE6" w14:textId="77777777" w:rsidR="007414B8" w:rsidRDefault="007414B8">
      <w:pPr>
        <w:ind w:firstLine="567"/>
        <w:jc w:val="both"/>
        <w:rPr>
          <w:b/>
          <w:bCs/>
        </w:rPr>
      </w:pPr>
    </w:p>
    <w:p w14:paraId="7673F97E" w14:textId="77777777" w:rsidR="007414B8" w:rsidRDefault="007414B8">
      <w:pPr>
        <w:ind w:firstLine="567"/>
        <w:jc w:val="both"/>
        <w:rPr>
          <w:b/>
          <w:bCs/>
        </w:rPr>
      </w:pPr>
    </w:p>
    <w:p w14:paraId="5A3747EA" w14:textId="77777777" w:rsidR="007414B8" w:rsidRDefault="001529FA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Важные даты: </w:t>
      </w:r>
    </w:p>
    <w:p w14:paraId="15CEC0A4" w14:textId="77777777" w:rsidR="007414B8" w:rsidRDefault="001529FA">
      <w:pPr>
        <w:numPr>
          <w:ilvl w:val="0"/>
          <w:numId w:val="3"/>
        </w:numPr>
        <w:shd w:val="clear" w:color="auto" w:fill="FFFFFF"/>
        <w:ind w:left="600"/>
        <w:rPr>
          <w:color w:val="000000"/>
        </w:rPr>
      </w:pPr>
      <w:r>
        <w:rPr>
          <w:b/>
          <w:bCs/>
          <w:color w:val="000000"/>
        </w:rPr>
        <w:t>до 18 мая 2026 г.</w:t>
      </w:r>
      <w:r>
        <w:rPr>
          <w:color w:val="000000"/>
        </w:rPr>
        <w:t> - регистрация на сайте школы-семинара и подача тезисов;</w:t>
      </w:r>
    </w:p>
    <w:p w14:paraId="37C104E2" w14:textId="77777777" w:rsidR="007414B8" w:rsidRDefault="001529FA">
      <w:pPr>
        <w:numPr>
          <w:ilvl w:val="0"/>
          <w:numId w:val="3"/>
        </w:numPr>
        <w:shd w:val="clear" w:color="auto" w:fill="FFFFFF"/>
        <w:ind w:left="600"/>
        <w:rPr>
          <w:color w:val="000000"/>
        </w:rPr>
      </w:pPr>
      <w:r>
        <w:rPr>
          <w:b/>
          <w:bCs/>
          <w:color w:val="000000"/>
        </w:rPr>
        <w:t>до 10 июня 2026 г.</w:t>
      </w:r>
      <w:r>
        <w:rPr>
          <w:color w:val="000000"/>
        </w:rPr>
        <w:t xml:space="preserve"> - </w:t>
      </w:r>
      <w:proofErr w:type="gramStart"/>
      <w:r>
        <w:rPr>
          <w:color w:val="000000"/>
        </w:rPr>
        <w:t>подача  докладов</w:t>
      </w:r>
      <w:proofErr w:type="gramEnd"/>
      <w:r>
        <w:rPr>
          <w:color w:val="000000"/>
        </w:rPr>
        <w:t>;</w:t>
      </w:r>
    </w:p>
    <w:p w14:paraId="02E51983" w14:textId="77777777" w:rsidR="007414B8" w:rsidRDefault="001529FA">
      <w:pPr>
        <w:numPr>
          <w:ilvl w:val="0"/>
          <w:numId w:val="3"/>
        </w:numPr>
        <w:shd w:val="clear" w:color="auto" w:fill="FFFFFF"/>
        <w:ind w:left="600"/>
        <w:rPr>
          <w:color w:val="000000"/>
        </w:rPr>
      </w:pPr>
      <w:r>
        <w:rPr>
          <w:b/>
          <w:bCs/>
          <w:color w:val="000000"/>
        </w:rPr>
        <w:t>до 25 июня 2026 г.</w:t>
      </w:r>
      <w:r>
        <w:rPr>
          <w:color w:val="000000"/>
        </w:rPr>
        <w:t> - уведомление о включении докладов в программу школы-семинара;</w:t>
      </w:r>
    </w:p>
    <w:p w14:paraId="2A106E0A" w14:textId="77777777" w:rsidR="007414B8" w:rsidRDefault="001529FA">
      <w:pPr>
        <w:numPr>
          <w:ilvl w:val="0"/>
          <w:numId w:val="3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b/>
          <w:bCs/>
          <w:color w:val="000000"/>
        </w:rPr>
        <w:t>11-21 июля 2026 г.</w:t>
      </w:r>
      <w:r>
        <w:rPr>
          <w:color w:val="000000"/>
        </w:rPr>
        <w:t> - рабочие дни школы-семинара.</w:t>
      </w:r>
    </w:p>
    <w:p w14:paraId="535A38FF" w14:textId="77777777" w:rsidR="007414B8" w:rsidRDefault="007414B8">
      <w:pPr>
        <w:pStyle w:val="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749646E" w14:textId="77777777" w:rsidR="007414B8" w:rsidRDefault="001529FA">
      <w:pPr>
        <w:pStyle w:val="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Публикации</w:t>
      </w:r>
      <w:proofErr w:type="spellEnd"/>
    </w:p>
    <w:p w14:paraId="659EA8F9" w14:textId="77777777" w:rsidR="007414B8" w:rsidRDefault="001529FA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Доклады на английском языке, прошедшие рецензирование и соответствующие требованиям IEEE, публикуются в базе </w:t>
      </w:r>
      <w:r>
        <w:rPr>
          <w:b/>
          <w:bCs/>
          <w:color w:val="000000"/>
        </w:rPr>
        <w:t xml:space="preserve">IEEE </w:t>
      </w:r>
      <w:proofErr w:type="spellStart"/>
      <w:r>
        <w:rPr>
          <w:b/>
          <w:bCs/>
          <w:color w:val="000000"/>
        </w:rPr>
        <w:t>Xplore</w:t>
      </w:r>
      <w:proofErr w:type="spellEnd"/>
      <w:r>
        <w:rPr>
          <w:color w:val="000000"/>
        </w:rPr>
        <w:t>;</w:t>
      </w:r>
    </w:p>
    <w:p w14:paraId="12C55092" w14:textId="77777777" w:rsidR="007414B8" w:rsidRDefault="001529FA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Доклады на русском языке публикуются в сборнике трудов с индексацией в РИНЦ. </w:t>
      </w:r>
    </w:p>
    <w:p w14:paraId="36B0AB09" w14:textId="77777777" w:rsidR="007414B8" w:rsidRDefault="007414B8">
      <w:pPr>
        <w:pStyle w:val="af1"/>
        <w:spacing w:before="0" w:beforeAutospacing="0" w:after="0" w:afterAutospacing="0"/>
        <w:ind w:firstLine="567"/>
        <w:jc w:val="both"/>
        <w:rPr>
          <w:b/>
          <w:bCs/>
          <w:sz w:val="22"/>
          <w:szCs w:val="22"/>
        </w:rPr>
      </w:pPr>
    </w:p>
    <w:p w14:paraId="329E4260" w14:textId="77777777" w:rsidR="007414B8" w:rsidRDefault="001529FA">
      <w:pPr>
        <w:shd w:val="clear" w:color="auto" w:fill="FFFFFF"/>
        <w:outlineLvl w:val="1"/>
        <w:rPr>
          <w:b/>
          <w:bCs/>
          <w:color w:val="0066CC"/>
          <w:sz w:val="28"/>
          <w:szCs w:val="28"/>
        </w:rPr>
      </w:pPr>
      <w:r>
        <w:rPr>
          <w:b/>
          <w:bCs/>
          <w:color w:val="0066CC"/>
          <w:sz w:val="28"/>
          <w:szCs w:val="28"/>
        </w:rPr>
        <w:t>Программный комитет</w:t>
      </w:r>
    </w:p>
    <w:p w14:paraId="7C652900" w14:textId="77777777" w:rsidR="007414B8" w:rsidRDefault="001529FA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</w:rPr>
        <w:t>Сопредседатели:</w:t>
      </w:r>
    </w:p>
    <w:p w14:paraId="4FE2D3D1" w14:textId="77777777" w:rsidR="007414B8" w:rsidRDefault="001529FA">
      <w:pPr>
        <w:numPr>
          <w:ilvl w:val="0"/>
          <w:numId w:val="5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color w:val="000000"/>
        </w:rPr>
        <w:t>Калимолдаев М.Н., академик НАН РК, Казахстан</w:t>
      </w:r>
    </w:p>
    <w:p w14:paraId="4BE4EBA4" w14:textId="77777777" w:rsidR="007414B8" w:rsidRDefault="001529FA">
      <w:pPr>
        <w:numPr>
          <w:ilvl w:val="0"/>
          <w:numId w:val="5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color w:val="000000"/>
        </w:rPr>
        <w:t xml:space="preserve">Ибраимов М.К., PhD, </w:t>
      </w:r>
      <w:r>
        <w:rPr>
          <w:color w:val="000000"/>
          <w:lang w:val="kk-KZ"/>
        </w:rPr>
        <w:t>ассоц.</w:t>
      </w:r>
      <w:r>
        <w:rPr>
          <w:color w:val="000000"/>
        </w:rPr>
        <w:t xml:space="preserve"> профессор, Казахстан</w:t>
      </w:r>
    </w:p>
    <w:p w14:paraId="2830CFF1" w14:textId="7D41C35D" w:rsidR="007414B8" w:rsidRDefault="001529FA">
      <w:pPr>
        <w:numPr>
          <w:ilvl w:val="0"/>
          <w:numId w:val="5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color w:val="000000"/>
        </w:rPr>
        <w:t>Лаврентьев М.М.</w:t>
      </w:r>
      <w:r w:rsidR="003A0379">
        <w:rPr>
          <w:color w:val="000000"/>
        </w:rPr>
        <w:t xml:space="preserve"> член-корр.</w:t>
      </w:r>
      <w:r w:rsidR="00081DCD">
        <w:rPr>
          <w:color w:val="000000"/>
          <w:lang w:val="kk-KZ"/>
        </w:rPr>
        <w:t xml:space="preserve"> </w:t>
      </w:r>
      <w:r w:rsidR="003A0379">
        <w:rPr>
          <w:color w:val="000000"/>
        </w:rPr>
        <w:t>РАН</w:t>
      </w:r>
      <w:r>
        <w:rPr>
          <w:color w:val="000000"/>
        </w:rPr>
        <w:t>, д.-</w:t>
      </w:r>
      <w:proofErr w:type="spellStart"/>
      <w:r>
        <w:rPr>
          <w:color w:val="000000"/>
        </w:rPr>
        <w:t>ф.м.н</w:t>
      </w:r>
      <w:proofErr w:type="spellEnd"/>
      <w:r>
        <w:rPr>
          <w:color w:val="000000"/>
        </w:rPr>
        <w:t>., профессор, Россия</w:t>
      </w:r>
    </w:p>
    <w:p w14:paraId="73A61076" w14:textId="77777777" w:rsidR="007414B8" w:rsidRDefault="001529FA">
      <w:pPr>
        <w:numPr>
          <w:ilvl w:val="0"/>
          <w:numId w:val="5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color w:val="000000"/>
        </w:rPr>
        <w:t>Марченко М.А., д.-</w:t>
      </w:r>
      <w:proofErr w:type="spellStart"/>
      <w:r>
        <w:rPr>
          <w:color w:val="000000"/>
        </w:rPr>
        <w:t>ф.м.н</w:t>
      </w:r>
      <w:proofErr w:type="spellEnd"/>
      <w:r>
        <w:rPr>
          <w:color w:val="000000"/>
        </w:rPr>
        <w:t>., профессор, Россия</w:t>
      </w:r>
    </w:p>
    <w:p w14:paraId="44D27CBF" w14:textId="77777777" w:rsidR="007414B8" w:rsidRDefault="001529FA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Заместители председателей</w:t>
      </w:r>
    </w:p>
    <w:p w14:paraId="5A088B38" w14:textId="77777777" w:rsidR="007414B8" w:rsidRDefault="001529FA">
      <w:pPr>
        <w:numPr>
          <w:ilvl w:val="0"/>
          <w:numId w:val="5"/>
        </w:numPr>
        <w:shd w:val="clear" w:color="auto" w:fill="FFFFFF"/>
        <w:ind w:left="600"/>
        <w:rPr>
          <w:color w:val="000000"/>
          <w:sz w:val="22"/>
          <w:szCs w:val="22"/>
        </w:rPr>
      </w:pPr>
      <w:proofErr w:type="spellStart"/>
      <w:r>
        <w:rPr>
          <w:color w:val="000000"/>
        </w:rPr>
        <w:t>Матерухин</w:t>
      </w:r>
      <w:proofErr w:type="spellEnd"/>
      <w:r>
        <w:rPr>
          <w:color w:val="000000"/>
        </w:rPr>
        <w:t xml:space="preserve"> А.В., </w:t>
      </w:r>
      <w:proofErr w:type="spellStart"/>
      <w:r>
        <w:rPr>
          <w:color w:val="000000"/>
        </w:rPr>
        <w:t>д.т.н</w:t>
      </w:r>
      <w:proofErr w:type="spellEnd"/>
      <w:r>
        <w:rPr>
          <w:color w:val="000000"/>
        </w:rPr>
        <w:t>, профессор, Россия</w:t>
      </w:r>
    </w:p>
    <w:p w14:paraId="14D1C966" w14:textId="77777777" w:rsidR="007414B8" w:rsidRDefault="001529FA">
      <w:pPr>
        <w:numPr>
          <w:ilvl w:val="0"/>
          <w:numId w:val="5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color w:val="000000"/>
        </w:rPr>
        <w:t xml:space="preserve">Родионов А.С., </w:t>
      </w:r>
      <w:proofErr w:type="spellStart"/>
      <w:r>
        <w:rPr>
          <w:color w:val="000000"/>
        </w:rPr>
        <w:t>д.т.н</w:t>
      </w:r>
      <w:proofErr w:type="spellEnd"/>
      <w:r>
        <w:rPr>
          <w:color w:val="000000"/>
        </w:rPr>
        <w:t>, Россия</w:t>
      </w:r>
    </w:p>
    <w:p w14:paraId="4F2810AA" w14:textId="77777777" w:rsidR="007414B8" w:rsidRDefault="001529FA">
      <w:pPr>
        <w:numPr>
          <w:ilvl w:val="0"/>
          <w:numId w:val="5"/>
        </w:numPr>
        <w:shd w:val="clear" w:color="auto" w:fill="FFFFFF"/>
        <w:ind w:left="600"/>
        <w:rPr>
          <w:color w:val="000000"/>
        </w:rPr>
      </w:pPr>
      <w:r>
        <w:rPr>
          <w:color w:val="000000"/>
        </w:rPr>
        <w:t>Мансурова М.Е., к.</w:t>
      </w:r>
      <w:r>
        <w:rPr>
          <w:color w:val="000000"/>
          <w:lang w:val="kk-KZ"/>
        </w:rPr>
        <w:t>ф.-м.н.</w:t>
      </w:r>
      <w:r>
        <w:rPr>
          <w:color w:val="000000"/>
        </w:rPr>
        <w:t>, профессор</w:t>
      </w:r>
      <w:r>
        <w:rPr>
          <w:color w:val="000000"/>
          <w:lang w:val="kk-KZ"/>
        </w:rPr>
        <w:t>,</w:t>
      </w:r>
      <w:r>
        <w:rPr>
          <w:color w:val="000000"/>
        </w:rPr>
        <w:t xml:space="preserve"> Казахстан</w:t>
      </w:r>
    </w:p>
    <w:p w14:paraId="4F1435F4" w14:textId="77777777" w:rsidR="007414B8" w:rsidRDefault="001529FA">
      <w:pPr>
        <w:numPr>
          <w:ilvl w:val="0"/>
          <w:numId w:val="5"/>
        </w:numPr>
        <w:shd w:val="clear" w:color="auto" w:fill="FFFFFF"/>
        <w:ind w:left="600"/>
        <w:rPr>
          <w:color w:val="000000"/>
        </w:rPr>
      </w:pPr>
      <w:r>
        <w:rPr>
          <w:color w:val="000000"/>
        </w:rPr>
        <w:t xml:space="preserve">Усатова О.С., PhD, </w:t>
      </w:r>
      <w:r>
        <w:rPr>
          <w:color w:val="000000"/>
          <w:lang w:val="kk-KZ"/>
        </w:rPr>
        <w:t>ассоц.</w:t>
      </w:r>
      <w:r>
        <w:rPr>
          <w:color w:val="000000"/>
        </w:rPr>
        <w:t xml:space="preserve"> профессор, Казахстан</w:t>
      </w:r>
    </w:p>
    <w:p w14:paraId="5566B691" w14:textId="77777777" w:rsidR="007414B8" w:rsidRDefault="001529FA">
      <w:pPr>
        <w:numPr>
          <w:ilvl w:val="0"/>
          <w:numId w:val="5"/>
        </w:numPr>
        <w:shd w:val="clear" w:color="auto" w:fill="FFFFFF"/>
        <w:ind w:left="600"/>
        <w:rPr>
          <w:color w:val="000000"/>
        </w:rPr>
      </w:pPr>
      <w:proofErr w:type="spellStart"/>
      <w:r>
        <w:rPr>
          <w:color w:val="000000"/>
        </w:rPr>
        <w:t>Бекманова</w:t>
      </w:r>
      <w:proofErr w:type="spellEnd"/>
      <w:r>
        <w:rPr>
          <w:color w:val="000000"/>
        </w:rPr>
        <w:t xml:space="preserve"> Г.Т., PhD, </w:t>
      </w:r>
      <w:r>
        <w:rPr>
          <w:color w:val="000000"/>
          <w:lang w:val="kk-KZ"/>
        </w:rPr>
        <w:t>ассоц.</w:t>
      </w:r>
      <w:r>
        <w:rPr>
          <w:color w:val="000000"/>
        </w:rPr>
        <w:t xml:space="preserve"> профессор, Казахстан</w:t>
      </w:r>
    </w:p>
    <w:p w14:paraId="6076CC37" w14:textId="77777777" w:rsidR="007414B8" w:rsidRDefault="001529FA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</w:rPr>
        <w:t>Секретари Программного комитета:</w:t>
      </w:r>
    </w:p>
    <w:p w14:paraId="48853744" w14:textId="77777777" w:rsidR="007414B8" w:rsidRDefault="001529FA">
      <w:pPr>
        <w:numPr>
          <w:ilvl w:val="0"/>
          <w:numId w:val="6"/>
        </w:numPr>
        <w:shd w:val="clear" w:color="auto" w:fill="FFFFFF"/>
        <w:ind w:left="600"/>
        <w:rPr>
          <w:color w:val="000000"/>
        </w:rPr>
      </w:pPr>
      <w:r>
        <w:rPr>
          <w:color w:val="000000"/>
        </w:rPr>
        <w:t xml:space="preserve">Ткачёв К.В., </w:t>
      </w:r>
      <w:proofErr w:type="spellStart"/>
      <w:r>
        <w:rPr>
          <w:color w:val="000000"/>
        </w:rPr>
        <w:t>Мегаева</w:t>
      </w:r>
      <w:proofErr w:type="spellEnd"/>
      <w:r>
        <w:rPr>
          <w:color w:val="000000"/>
        </w:rPr>
        <w:t xml:space="preserve"> Л.В., Россия</w:t>
      </w:r>
    </w:p>
    <w:p w14:paraId="39A60B03" w14:textId="77777777" w:rsidR="007414B8" w:rsidRDefault="001529FA">
      <w:pPr>
        <w:numPr>
          <w:ilvl w:val="0"/>
          <w:numId w:val="6"/>
        </w:numPr>
        <w:shd w:val="clear" w:color="auto" w:fill="FFFFFF"/>
        <w:ind w:left="600"/>
        <w:rPr>
          <w:color w:val="000000"/>
        </w:rPr>
      </w:pPr>
      <w:proofErr w:type="spellStart"/>
      <w:r>
        <w:rPr>
          <w:color w:val="000000"/>
        </w:rPr>
        <w:t>Зиятбекова</w:t>
      </w:r>
      <w:proofErr w:type="spellEnd"/>
      <w:r>
        <w:rPr>
          <w:color w:val="000000"/>
        </w:rPr>
        <w:t xml:space="preserve"> Г.З., </w:t>
      </w:r>
      <w:r>
        <w:rPr>
          <w:color w:val="000000"/>
          <w:lang w:val="en-US"/>
        </w:rPr>
        <w:t>PhD</w:t>
      </w:r>
      <w:r>
        <w:rPr>
          <w:color w:val="000000"/>
        </w:rPr>
        <w:t xml:space="preserve">, </w:t>
      </w:r>
      <w:r>
        <w:rPr>
          <w:color w:val="000000"/>
          <w:lang w:val="kk-KZ"/>
        </w:rPr>
        <w:t>ассоц.</w:t>
      </w:r>
      <w:r>
        <w:rPr>
          <w:color w:val="000000"/>
        </w:rPr>
        <w:t xml:space="preserve"> профессор, Казахстан</w:t>
      </w:r>
    </w:p>
    <w:p w14:paraId="32014DBA" w14:textId="77777777" w:rsidR="007414B8" w:rsidRDefault="001529FA">
      <w:pPr>
        <w:numPr>
          <w:ilvl w:val="0"/>
          <w:numId w:val="6"/>
        </w:numPr>
        <w:shd w:val="clear" w:color="auto" w:fill="FFFFFF"/>
        <w:ind w:left="600"/>
        <w:rPr>
          <w:color w:val="000000"/>
        </w:rPr>
      </w:pPr>
      <w:r>
        <w:rPr>
          <w:color w:val="000000"/>
          <w:lang w:val="kk-KZ"/>
        </w:rPr>
        <w:t>Аршидинова М</w:t>
      </w:r>
      <w:r>
        <w:rPr>
          <w:color w:val="000000"/>
        </w:rPr>
        <w:t>.</w:t>
      </w:r>
      <w:r>
        <w:rPr>
          <w:color w:val="000000"/>
          <w:lang w:val="kk-KZ"/>
        </w:rPr>
        <w:t>Т.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PhD</w:t>
      </w:r>
      <w:r>
        <w:rPr>
          <w:color w:val="000000"/>
        </w:rPr>
        <w:t>, Казахстан</w:t>
      </w:r>
    </w:p>
    <w:p w14:paraId="770FB807" w14:textId="77777777" w:rsidR="007414B8" w:rsidRDefault="007414B8">
      <w:pPr>
        <w:shd w:val="clear" w:color="auto" w:fill="FFFFFF"/>
        <w:ind w:left="600"/>
        <w:rPr>
          <w:color w:val="000000"/>
          <w:sz w:val="22"/>
          <w:szCs w:val="22"/>
        </w:rPr>
      </w:pPr>
    </w:p>
    <w:p w14:paraId="3113CE1E" w14:textId="77777777" w:rsidR="007414B8" w:rsidRDefault="001529FA">
      <w:pPr>
        <w:shd w:val="clear" w:color="auto" w:fill="FFFFFF"/>
        <w:spacing w:before="120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</w:rPr>
        <w:t>Члены Программного комитета:</w:t>
      </w:r>
    </w:p>
    <w:p w14:paraId="5FD72C30" w14:textId="77777777" w:rsidR="007414B8" w:rsidRDefault="007414B8">
      <w:pPr>
        <w:pStyle w:val="af1"/>
        <w:jc w:val="both"/>
        <w:rPr>
          <w:color w:val="000000"/>
        </w:rPr>
        <w:sectPr w:rsidR="007414B8">
          <w:pgSz w:w="11906" w:h="16838"/>
          <w:pgMar w:top="624" w:right="851" w:bottom="624" w:left="851" w:header="709" w:footer="709" w:gutter="0"/>
          <w:cols w:space="708"/>
          <w:docGrid w:linePitch="360"/>
        </w:sectPr>
      </w:pPr>
    </w:p>
    <w:p w14:paraId="5CC71EBA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</w:rPr>
        <w:t>Абдуллаев Ф</w:t>
      </w:r>
      <w:r>
        <w:rPr>
          <w:color w:val="000000"/>
          <w:lang w:val="kk-KZ"/>
        </w:rPr>
        <w:t xml:space="preserve">. </w:t>
      </w:r>
      <w:r>
        <w:rPr>
          <w:color w:val="000000"/>
        </w:rPr>
        <w:t>(</w:t>
      </w:r>
      <w:proofErr w:type="spellStart"/>
      <w:r>
        <w:rPr>
          <w:color w:val="000000"/>
        </w:rPr>
        <w:t>F.Abdullayev</w:t>
      </w:r>
      <w:proofErr w:type="spellEnd"/>
      <w:proofErr w:type="gramStart"/>
      <w:r>
        <w:rPr>
          <w:color w:val="000000"/>
        </w:rPr>
        <w:t>)</w:t>
      </w:r>
      <w:r>
        <w:rPr>
          <w:color w:val="000000"/>
          <w:lang w:val="kk-KZ"/>
        </w:rPr>
        <w:t>,Турция</w:t>
      </w:r>
      <w:proofErr w:type="gramEnd"/>
    </w:p>
    <w:p w14:paraId="5DF2B7FC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Алгазы К., Казахстан</w:t>
      </w:r>
    </w:p>
    <w:p w14:paraId="43892666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Амиргалиева</w:t>
      </w:r>
      <w:proofErr w:type="spellEnd"/>
      <w:r>
        <w:rPr>
          <w:color w:val="000000"/>
        </w:rPr>
        <w:t xml:space="preserve"> С., Казахстан</w:t>
      </w:r>
    </w:p>
    <w:p w14:paraId="7F92E773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Амирханова Г., Казахстан</w:t>
      </w:r>
    </w:p>
    <w:p w14:paraId="41C62329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proofErr w:type="spellStart"/>
      <w:r>
        <w:rPr>
          <w:color w:val="000000"/>
        </w:rPr>
        <w:t>Анцыз</w:t>
      </w:r>
      <w:proofErr w:type="spellEnd"/>
      <w:r>
        <w:rPr>
          <w:color w:val="000000"/>
        </w:rPr>
        <w:t xml:space="preserve"> С.М., Россия</w:t>
      </w:r>
    </w:p>
    <w:p w14:paraId="693FA373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Ахметжанов М., Казахстан</w:t>
      </w:r>
    </w:p>
    <w:p w14:paraId="496E5E86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Ахметов И., </w:t>
      </w:r>
      <w:r>
        <w:rPr>
          <w:color w:val="000000"/>
          <w:lang w:val="en-US"/>
        </w:rPr>
        <w:t>PhD</w:t>
      </w:r>
      <w:r>
        <w:rPr>
          <w:color w:val="000000"/>
        </w:rPr>
        <w:t>, Казахстан</w:t>
      </w:r>
    </w:p>
    <w:p w14:paraId="2A2D1C2A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Байтенова</w:t>
      </w:r>
      <w:proofErr w:type="spellEnd"/>
      <w:r>
        <w:rPr>
          <w:color w:val="000000"/>
        </w:rPr>
        <w:t xml:space="preserve"> Л., Казахстан</w:t>
      </w:r>
    </w:p>
    <w:p w14:paraId="1F9E36CD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Барахнин</w:t>
      </w:r>
      <w:proofErr w:type="spellEnd"/>
      <w:r>
        <w:rPr>
          <w:color w:val="000000"/>
        </w:rPr>
        <w:t xml:space="preserve"> В., Россия</w:t>
      </w:r>
    </w:p>
    <w:p w14:paraId="13A90B26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Бегимбаева</w:t>
      </w:r>
      <w:proofErr w:type="spellEnd"/>
      <w:r>
        <w:rPr>
          <w:color w:val="000000"/>
        </w:rPr>
        <w:t xml:space="preserve"> Е., Казахстан</w:t>
      </w:r>
    </w:p>
    <w:p w14:paraId="571D7EE1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Бельгибаев</w:t>
      </w:r>
      <w:proofErr w:type="spellEnd"/>
      <w:r>
        <w:rPr>
          <w:color w:val="000000"/>
        </w:rPr>
        <w:t xml:space="preserve"> Б., Казахстан</w:t>
      </w:r>
    </w:p>
    <w:p w14:paraId="219961EB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Галбаев</w:t>
      </w:r>
      <w:proofErr w:type="spellEnd"/>
      <w:r>
        <w:rPr>
          <w:color w:val="000000"/>
        </w:rPr>
        <w:t xml:space="preserve"> Ж., Кыргызстан</w:t>
      </w:r>
    </w:p>
    <w:p w14:paraId="144E4898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Еремеев А., Россия</w:t>
      </w:r>
    </w:p>
    <w:p w14:paraId="1A43A8FE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Искаков К., Казахстан</w:t>
      </w:r>
    </w:p>
    <w:p w14:paraId="30B6CD79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Калижанова</w:t>
      </w:r>
      <w:proofErr w:type="spellEnd"/>
      <w:r>
        <w:rPr>
          <w:color w:val="000000"/>
        </w:rPr>
        <w:t xml:space="preserve"> А., Казахстан</w:t>
      </w:r>
    </w:p>
    <w:p w14:paraId="6FF57372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Канев В.С., Россия</w:t>
      </w:r>
    </w:p>
    <w:p w14:paraId="365ACA1C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Капалова</w:t>
      </w:r>
      <w:proofErr w:type="spellEnd"/>
      <w:r>
        <w:rPr>
          <w:color w:val="000000"/>
        </w:rPr>
        <w:t xml:space="preserve"> Н., Казахстан</w:t>
      </w:r>
    </w:p>
    <w:p w14:paraId="54086B03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Козбакова</w:t>
      </w:r>
      <w:proofErr w:type="spellEnd"/>
      <w:r>
        <w:rPr>
          <w:color w:val="000000"/>
        </w:rPr>
        <w:t xml:space="preserve"> А., Казахстан</w:t>
      </w:r>
    </w:p>
    <w:p w14:paraId="61FE3FEF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Кочетов Ю.А., Россия</w:t>
      </w:r>
    </w:p>
    <w:p w14:paraId="71E7989A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Кошеков К., Казахстан</w:t>
      </w:r>
    </w:p>
    <w:p w14:paraId="5CD6318C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Ляхов А.И, Россия</w:t>
      </w:r>
    </w:p>
    <w:p w14:paraId="2037AD64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Мусабаев Р.Р., Казахстан</w:t>
      </w:r>
    </w:p>
    <w:p w14:paraId="13038D87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Мутанов Г., Казахстан</w:t>
      </w:r>
    </w:p>
    <w:p w14:paraId="0A59305D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Пагано М. (Mikele Pagano), Италия</w:t>
      </w:r>
    </w:p>
    <w:p w14:paraId="1AA11BBB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Плясунов А.В., Россия</w:t>
      </w:r>
    </w:p>
    <w:p w14:paraId="31B19466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Сакан К., Казахстан</w:t>
      </w:r>
    </w:p>
    <w:p w14:paraId="0496E121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Стрекаловский А.С., Россия</w:t>
      </w:r>
    </w:p>
    <w:p w14:paraId="2B475AD3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Толеу А., Казахстан</w:t>
      </w:r>
    </w:p>
    <w:p w14:paraId="6B740E17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Торобеков Б., Кыргызстан</w:t>
      </w:r>
    </w:p>
    <w:p w14:paraId="5E4D8675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Тусупова С., Казахстан</w:t>
      </w:r>
    </w:p>
    <w:p w14:paraId="5F2C2B51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Утегенова А., Казахстан</w:t>
      </w:r>
    </w:p>
    <w:p w14:paraId="3C86A315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Хазар Е. (Elman Hazar), Турция</w:t>
      </w:r>
    </w:p>
    <w:p w14:paraId="142B429C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Хайретдинов М.С., Россия</w:t>
      </w:r>
    </w:p>
    <w:p w14:paraId="5AA71650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Шахов В.В, Корея</w:t>
      </w:r>
    </w:p>
    <w:p w14:paraId="570FEB61" w14:textId="77777777" w:rsidR="007414B8" w:rsidRDefault="007414B8">
      <w:pPr>
        <w:pStyle w:val="af1"/>
        <w:jc w:val="both"/>
        <w:rPr>
          <w:color w:val="000000"/>
          <w:lang w:val="kk-KZ"/>
        </w:rPr>
        <w:sectPr w:rsidR="007414B8">
          <w:footerReference w:type="default" r:id="rId16"/>
          <w:type w:val="continuous"/>
          <w:pgSz w:w="11906" w:h="16838"/>
          <w:pgMar w:top="624" w:right="851" w:bottom="624" w:left="851" w:header="709" w:footer="709" w:gutter="0"/>
          <w:cols w:num="2" w:space="708"/>
          <w:docGrid w:linePitch="360"/>
        </w:sectPr>
      </w:pPr>
    </w:p>
    <w:p w14:paraId="18C5CCCB" w14:textId="77777777" w:rsidR="007414B8" w:rsidRDefault="007414B8">
      <w:pPr>
        <w:shd w:val="clear" w:color="auto" w:fill="FFFFFF"/>
        <w:outlineLvl w:val="1"/>
        <w:rPr>
          <w:b/>
          <w:bCs/>
          <w:color w:val="0066CC"/>
          <w:sz w:val="28"/>
          <w:szCs w:val="28"/>
          <w:lang w:val="kk-KZ"/>
        </w:rPr>
      </w:pPr>
    </w:p>
    <w:p w14:paraId="57285CFB" w14:textId="77777777" w:rsidR="00081DCD" w:rsidRDefault="00081DCD">
      <w:pPr>
        <w:shd w:val="clear" w:color="auto" w:fill="FFFFFF"/>
        <w:outlineLvl w:val="1"/>
        <w:rPr>
          <w:b/>
          <w:bCs/>
          <w:color w:val="0066CC"/>
          <w:sz w:val="28"/>
          <w:szCs w:val="28"/>
          <w:lang w:val="kk-KZ"/>
        </w:rPr>
      </w:pPr>
    </w:p>
    <w:p w14:paraId="5C5AE44D" w14:textId="77777777" w:rsidR="00081DCD" w:rsidRDefault="00081DCD">
      <w:pPr>
        <w:shd w:val="clear" w:color="auto" w:fill="FFFFFF"/>
        <w:outlineLvl w:val="1"/>
        <w:rPr>
          <w:b/>
          <w:bCs/>
          <w:color w:val="0066CC"/>
          <w:sz w:val="28"/>
          <w:szCs w:val="28"/>
          <w:lang w:val="kk-KZ"/>
        </w:rPr>
      </w:pPr>
    </w:p>
    <w:p w14:paraId="4F226D6D" w14:textId="77777777" w:rsidR="00081DCD" w:rsidRDefault="00081DCD">
      <w:pPr>
        <w:shd w:val="clear" w:color="auto" w:fill="FFFFFF"/>
        <w:outlineLvl w:val="1"/>
        <w:rPr>
          <w:b/>
          <w:bCs/>
          <w:color w:val="0066CC"/>
          <w:sz w:val="28"/>
          <w:szCs w:val="28"/>
          <w:lang w:val="kk-KZ"/>
        </w:rPr>
      </w:pPr>
    </w:p>
    <w:p w14:paraId="2BAD85C8" w14:textId="77777777" w:rsidR="00081DCD" w:rsidRDefault="00081DCD">
      <w:pPr>
        <w:shd w:val="clear" w:color="auto" w:fill="FFFFFF"/>
        <w:outlineLvl w:val="1"/>
        <w:rPr>
          <w:b/>
          <w:bCs/>
          <w:color w:val="0066CC"/>
          <w:sz w:val="28"/>
          <w:szCs w:val="28"/>
          <w:lang w:val="kk-KZ"/>
        </w:rPr>
      </w:pPr>
    </w:p>
    <w:p w14:paraId="774E5871" w14:textId="77777777" w:rsidR="007414B8" w:rsidRDefault="001529FA">
      <w:pPr>
        <w:shd w:val="clear" w:color="auto" w:fill="FFFFFF"/>
        <w:outlineLvl w:val="1"/>
        <w:rPr>
          <w:b/>
          <w:bCs/>
          <w:color w:val="0066CC"/>
          <w:sz w:val="28"/>
          <w:szCs w:val="28"/>
          <w:lang w:val="kk-KZ"/>
        </w:rPr>
      </w:pPr>
      <w:r>
        <w:rPr>
          <w:b/>
          <w:bCs/>
          <w:color w:val="0066CC"/>
          <w:sz w:val="28"/>
          <w:szCs w:val="28"/>
          <w:lang w:val="kk-KZ"/>
        </w:rPr>
        <w:lastRenderedPageBreak/>
        <w:t>Организационный комитет</w:t>
      </w:r>
    </w:p>
    <w:p w14:paraId="13A3D8F2" w14:textId="77777777" w:rsidR="007414B8" w:rsidRDefault="001529FA">
      <w:pPr>
        <w:shd w:val="clear" w:color="auto" w:fill="FFFFFF"/>
        <w:rPr>
          <w:b/>
          <w:bCs/>
          <w:i/>
          <w:iCs/>
          <w:color w:val="000000"/>
          <w:lang w:val="kk-KZ"/>
        </w:rPr>
      </w:pPr>
      <w:r>
        <w:rPr>
          <w:b/>
          <w:bCs/>
          <w:i/>
          <w:iCs/>
          <w:color w:val="000000"/>
          <w:lang w:val="kk-KZ"/>
        </w:rPr>
        <w:t>Председатель:</w:t>
      </w:r>
    </w:p>
    <w:p w14:paraId="0FC672FD" w14:textId="77777777" w:rsidR="007414B8" w:rsidRDefault="001529FA">
      <w:pPr>
        <w:shd w:val="clear" w:color="auto" w:fill="FFFFFF"/>
        <w:rPr>
          <w:color w:val="000000"/>
        </w:rPr>
      </w:pPr>
      <w:r>
        <w:rPr>
          <w:color w:val="000000"/>
        </w:rPr>
        <w:t>Мансурова М.Е., к.</w:t>
      </w:r>
      <w:r>
        <w:rPr>
          <w:color w:val="000000"/>
          <w:lang w:val="kk-KZ"/>
        </w:rPr>
        <w:t>ф.-м.н.</w:t>
      </w:r>
      <w:r>
        <w:rPr>
          <w:color w:val="000000"/>
        </w:rPr>
        <w:t>, профессор</w:t>
      </w:r>
      <w:r>
        <w:rPr>
          <w:color w:val="000000"/>
          <w:lang w:val="kk-KZ"/>
        </w:rPr>
        <w:t>,</w:t>
      </w:r>
      <w:r>
        <w:rPr>
          <w:color w:val="000000"/>
        </w:rPr>
        <w:t xml:space="preserve"> Казахстан</w:t>
      </w:r>
    </w:p>
    <w:p w14:paraId="4B361ACB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b/>
          <w:bCs/>
          <w:i/>
          <w:iCs/>
          <w:color w:val="000000"/>
        </w:rPr>
        <w:t xml:space="preserve">Заместители </w:t>
      </w:r>
      <w:proofErr w:type="spellStart"/>
      <w:r>
        <w:rPr>
          <w:b/>
          <w:bCs/>
          <w:i/>
          <w:iCs/>
          <w:color w:val="000000"/>
        </w:rPr>
        <w:t>председател</w:t>
      </w:r>
      <w:proofErr w:type="spellEnd"/>
      <w:r>
        <w:rPr>
          <w:b/>
          <w:bCs/>
          <w:i/>
          <w:iCs/>
          <w:color w:val="000000"/>
          <w:lang w:val="kk-KZ"/>
        </w:rPr>
        <w:t>я:</w:t>
      </w:r>
    </w:p>
    <w:p w14:paraId="75AEB123" w14:textId="77777777" w:rsidR="007414B8" w:rsidRDefault="001529FA">
      <w:pPr>
        <w:pStyle w:val="af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Усатова О.А., </w:t>
      </w:r>
      <w:r>
        <w:rPr>
          <w:color w:val="000000"/>
          <w:lang w:val="en-US"/>
        </w:rPr>
        <w:t>PhD</w:t>
      </w:r>
      <w:r>
        <w:rPr>
          <w:color w:val="000000"/>
        </w:rPr>
        <w:t>, Казахстан</w:t>
      </w:r>
    </w:p>
    <w:p w14:paraId="49CE9249" w14:textId="77777777" w:rsidR="007414B8" w:rsidRDefault="001529FA">
      <w:pPr>
        <w:shd w:val="clear" w:color="auto" w:fill="FFFFFF"/>
        <w:rPr>
          <w:color w:val="000000"/>
        </w:rPr>
      </w:pPr>
      <w:r>
        <w:rPr>
          <w:color w:val="000000"/>
          <w:lang w:val="kk-KZ"/>
        </w:rPr>
        <w:t>Аршидинова М</w:t>
      </w:r>
      <w:r>
        <w:rPr>
          <w:color w:val="000000"/>
        </w:rPr>
        <w:t>.</w:t>
      </w:r>
      <w:r>
        <w:rPr>
          <w:color w:val="000000"/>
          <w:lang w:val="kk-KZ"/>
        </w:rPr>
        <w:t>Т.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PhD</w:t>
      </w:r>
      <w:r>
        <w:rPr>
          <w:color w:val="000000"/>
        </w:rPr>
        <w:t>, Казахстан</w:t>
      </w:r>
    </w:p>
    <w:p w14:paraId="14CEDD0E" w14:textId="77777777" w:rsidR="007414B8" w:rsidRDefault="001529FA">
      <w:pPr>
        <w:shd w:val="clear" w:color="auto" w:fill="FFFFFF"/>
        <w:rPr>
          <w:color w:val="000000"/>
          <w:highlight w:val="yellow"/>
        </w:rPr>
      </w:pPr>
      <w:proofErr w:type="spellStart"/>
      <w:proofErr w:type="gramStart"/>
      <w:r>
        <w:rPr>
          <w:color w:val="000000"/>
        </w:rPr>
        <w:t>Ахме</w:t>
      </w:r>
      <w:proofErr w:type="spellEnd"/>
      <w:r>
        <w:rPr>
          <w:color w:val="000000"/>
          <w:lang w:val="kk-KZ"/>
        </w:rPr>
        <w:t>т</w:t>
      </w:r>
      <w:proofErr w:type="spellStart"/>
      <w:r>
        <w:rPr>
          <w:color w:val="000000"/>
        </w:rPr>
        <w:t>жанов</w:t>
      </w:r>
      <w:proofErr w:type="spellEnd"/>
      <w:r>
        <w:rPr>
          <w:color w:val="000000"/>
        </w:rPr>
        <w:t xml:space="preserve">  М.</w:t>
      </w:r>
      <w:r>
        <w:rPr>
          <w:color w:val="000000"/>
          <w:lang w:val="kk-KZ"/>
        </w:rPr>
        <w:t>А.</w:t>
      </w:r>
      <w:proofErr w:type="gramEnd"/>
      <w:r>
        <w:rPr>
          <w:color w:val="000000"/>
        </w:rPr>
        <w:t xml:space="preserve">, </w:t>
      </w:r>
      <w:r>
        <w:rPr>
          <w:color w:val="000000"/>
          <w:lang w:val="en-US"/>
        </w:rPr>
        <w:t>PhD</w:t>
      </w:r>
      <w:r>
        <w:rPr>
          <w:color w:val="000000"/>
        </w:rPr>
        <w:t>, Казахстан</w:t>
      </w:r>
    </w:p>
    <w:p w14:paraId="5F031017" w14:textId="77777777" w:rsidR="007414B8" w:rsidRDefault="001529FA">
      <w:pPr>
        <w:pStyle w:val="p1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Сарсембаева Т.С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., Казахстан</w:t>
      </w:r>
    </w:p>
    <w:p w14:paraId="138D306E" w14:textId="77777777" w:rsidR="007414B8" w:rsidRDefault="007414B8">
      <w:pPr>
        <w:pStyle w:val="p1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14:paraId="2A8798EB" w14:textId="77777777" w:rsidR="007414B8" w:rsidRDefault="001529FA">
      <w:pPr>
        <w:shd w:val="clear" w:color="auto" w:fill="FFFFFF"/>
        <w:spacing w:before="120"/>
        <w:rPr>
          <w:b/>
          <w:bCs/>
          <w:color w:val="000000"/>
        </w:rPr>
      </w:pPr>
      <w:r>
        <w:rPr>
          <w:b/>
          <w:bCs/>
          <w:color w:val="000000"/>
        </w:rPr>
        <w:t>Члены Организационного комитета:</w:t>
      </w:r>
    </w:p>
    <w:p w14:paraId="2F02489D" w14:textId="77777777" w:rsidR="007414B8" w:rsidRDefault="001529FA">
      <w:pPr>
        <w:shd w:val="clear" w:color="auto" w:fill="FFFFFF"/>
        <w:jc w:val="both"/>
        <w:rPr>
          <w:color w:val="000000"/>
          <w:lang w:val="kk-KZ"/>
        </w:rPr>
      </w:pPr>
      <w:proofErr w:type="spellStart"/>
      <w:r>
        <w:rPr>
          <w:color w:val="000000"/>
        </w:rPr>
        <w:t>Зиятбекова</w:t>
      </w:r>
      <w:proofErr w:type="spellEnd"/>
      <w:r>
        <w:rPr>
          <w:color w:val="000000"/>
        </w:rPr>
        <w:t xml:space="preserve"> Г.З., Аршидинова М.Т., Айдарова Л.Н., </w:t>
      </w:r>
      <w:r>
        <w:rPr>
          <w:color w:val="000000"/>
          <w:lang w:val="kk-KZ"/>
        </w:rPr>
        <w:t>Аспантаев А.Б.</w:t>
      </w:r>
      <w:r>
        <w:rPr>
          <w:color w:val="000000"/>
        </w:rPr>
        <w:t xml:space="preserve"> (Казахстан), Мигов Д.А.,   Ткачев К.В., Трофимова Л.В., Юргенсон А.Н., </w:t>
      </w:r>
      <w:proofErr w:type="spellStart"/>
      <w:r>
        <w:rPr>
          <w:color w:val="000000"/>
        </w:rPr>
        <w:t>Мегаева</w:t>
      </w:r>
      <w:proofErr w:type="spellEnd"/>
      <w:r>
        <w:rPr>
          <w:color w:val="000000"/>
        </w:rPr>
        <w:t xml:space="preserve"> Л.В., Батура Т.В. (Россия, Новосибирск)</w:t>
      </w:r>
      <w:r>
        <w:t xml:space="preserve"> </w:t>
      </w:r>
    </w:p>
    <w:p w14:paraId="05A86F54" w14:textId="77777777" w:rsidR="007414B8" w:rsidRDefault="007414B8">
      <w:pPr>
        <w:pStyle w:val="af1"/>
        <w:spacing w:before="0" w:beforeAutospacing="0" w:after="0" w:afterAutospacing="0"/>
        <w:jc w:val="both"/>
        <w:rPr>
          <w:b/>
          <w:bCs/>
        </w:rPr>
      </w:pPr>
    </w:p>
    <w:p w14:paraId="29C39726" w14:textId="77777777" w:rsidR="007414B8" w:rsidRDefault="001529FA">
      <w:pPr>
        <w:pStyle w:val="af1"/>
        <w:spacing w:before="0" w:beforeAutospacing="0" w:after="0" w:afterAutospacing="0"/>
        <w:ind w:firstLine="567"/>
        <w:jc w:val="both"/>
        <w:rPr>
          <w:b/>
        </w:rPr>
      </w:pPr>
      <w:r>
        <w:rPr>
          <w:b/>
          <w:bCs/>
        </w:rPr>
        <w:t>Предварительная регистрация и представление материалов:</w:t>
      </w:r>
      <w:r>
        <w:t xml:space="preserve"> желающие принять участие в работе школы-семинара регистрируются, а также </w:t>
      </w:r>
      <w:r>
        <w:rPr>
          <w:color w:val="000000"/>
          <w:shd w:val="clear" w:color="auto" w:fill="FFFFFF"/>
        </w:rPr>
        <w:t>представят доклады   через сайт школы </w:t>
      </w:r>
      <w:hyperlink r:id="rId17" w:history="1">
        <w:r>
          <w:rPr>
            <w:rStyle w:val="ae"/>
          </w:rPr>
          <w:t>https://opcs2026.netlify.app/</w:t>
        </w:r>
      </w:hyperlink>
      <w:r>
        <w:t>.</w:t>
      </w:r>
      <w:r>
        <w:rPr>
          <w:color w:val="000000"/>
          <w:shd w:val="clear" w:color="auto" w:fill="FFFFFF"/>
        </w:rPr>
        <w:t xml:space="preserve">  </w:t>
      </w:r>
      <w:r>
        <w:t xml:space="preserve">Для сборника школы – </w:t>
      </w:r>
      <w:proofErr w:type="gramStart"/>
      <w:r>
        <w:t>семинар  статьи</w:t>
      </w:r>
      <w:proofErr w:type="gramEnd"/>
      <w:r>
        <w:t xml:space="preserve"> принимаются объемом 5-6 страниц на казахском, русском или английском языках (шаблон оформления на сайте).</w:t>
      </w:r>
    </w:p>
    <w:p w14:paraId="4F8A5808" w14:textId="77777777" w:rsidR="007414B8" w:rsidRDefault="001529FA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b/>
        </w:rPr>
        <w:t xml:space="preserve">Технические требования к предоставлению материалов: </w:t>
      </w:r>
      <w:r>
        <w:rPr>
          <w:color w:val="000000"/>
        </w:rPr>
        <w:t xml:space="preserve">Доклады принимаются через </w:t>
      </w:r>
      <w:r>
        <w:rPr>
          <w:rStyle w:val="af3"/>
          <w:color w:val="000000"/>
        </w:rPr>
        <w:t>сайт</w:t>
      </w:r>
      <w:r>
        <w:rPr>
          <w:color w:val="000000"/>
        </w:rPr>
        <w:t xml:space="preserve"> школы-семинара </w:t>
      </w:r>
      <w:hyperlink r:id="rId18" w:history="1">
        <w:hyperlink r:id="rId19" w:history="1">
          <w:r>
            <w:rPr>
              <w:rStyle w:val="ae"/>
              <w:shd w:val="clear" w:color="auto" w:fill="FFFFFF"/>
            </w:rPr>
            <w:t>https://opcs2026.netlify.app/</w:t>
          </w:r>
        </w:hyperlink>
        <w:r>
          <w:rPr>
            <w:rStyle w:val="ae"/>
          </w:rPr>
          <w:t> </w:t>
        </w:r>
      </w:hyperlink>
    </w:p>
    <w:p w14:paraId="096012D6" w14:textId="77777777" w:rsidR="007414B8" w:rsidRDefault="007414B8">
      <w:pPr>
        <w:pStyle w:val="aa"/>
        <w:ind w:firstLine="567"/>
        <w:jc w:val="both"/>
      </w:pPr>
    </w:p>
    <w:p w14:paraId="45BF4CBF" w14:textId="77777777" w:rsidR="007414B8" w:rsidRDefault="007414B8">
      <w:pPr>
        <w:rPr>
          <w:sz w:val="28"/>
          <w:szCs w:val="28"/>
        </w:rPr>
      </w:pPr>
    </w:p>
    <w:p w14:paraId="56F00D48" w14:textId="77777777" w:rsidR="007414B8" w:rsidRDefault="001529FA">
      <w:pPr>
        <w:pStyle w:val="3"/>
        <w:numPr>
          <w:ilvl w:val="2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Организаторы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3A7173" w14:textId="77777777" w:rsidR="007414B8" w:rsidRDefault="001529FA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Казахский национальный университет имени аль-Фараби (Казахстан, г. Алматы);</w:t>
      </w:r>
    </w:p>
    <w:p w14:paraId="271F3101" w14:textId="77777777" w:rsidR="007414B8" w:rsidRDefault="001529FA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Институт информационных и вычислительных технологий КН МНВО РК (Казахстан, г. Алматы);</w:t>
      </w:r>
    </w:p>
    <w:p w14:paraId="72A7C03D" w14:textId="77777777" w:rsidR="007414B8" w:rsidRDefault="001529FA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Новосибирский государственный университет (Россия, г. Новосибирск);</w:t>
      </w:r>
    </w:p>
    <w:p w14:paraId="2886CBF0" w14:textId="77777777" w:rsidR="007414B8" w:rsidRDefault="001529FA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Институт вычислительной математики и математической геофизики СО РАН (Россия, г. Новосибирск).</w:t>
      </w:r>
    </w:p>
    <w:p w14:paraId="564A7FB1" w14:textId="77777777" w:rsidR="007414B8" w:rsidRDefault="007414B8">
      <w:pPr>
        <w:rPr>
          <w:b/>
          <w:bCs/>
          <w:color w:val="000000"/>
        </w:rPr>
      </w:pPr>
    </w:p>
    <w:p w14:paraId="03118A69" w14:textId="77777777" w:rsidR="007414B8" w:rsidRDefault="001529FA">
      <w:pPr>
        <w:pStyle w:val="af6"/>
        <w:numPr>
          <w:ilvl w:val="0"/>
          <w:numId w:val="7"/>
        </w:numPr>
        <w:rPr>
          <w:color w:val="000000"/>
        </w:rPr>
      </w:pPr>
      <w:bookmarkStart w:id="0" w:name="_heading=h.25wr0tihy07u" w:colFirst="0" w:colLast="0"/>
      <w:bookmarkEnd w:id="0"/>
      <w:r>
        <w:rPr>
          <w:b/>
          <w:bCs/>
          <w:color w:val="000000"/>
        </w:rPr>
        <w:t>При поддержке:</w:t>
      </w:r>
    </w:p>
    <w:p w14:paraId="52F7A134" w14:textId="77777777" w:rsidR="007414B8" w:rsidRDefault="001529FA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Московский государственный университет геодезии и картографии (МИИГАиК) (Россия, г. Москва);</w:t>
      </w:r>
    </w:p>
    <w:p w14:paraId="00F0378A" w14:textId="77777777" w:rsidR="007414B8" w:rsidRDefault="001529FA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Российская Сибирская секция R8 IEEE.</w:t>
      </w:r>
    </w:p>
    <w:p w14:paraId="1A8F65FA" w14:textId="77777777" w:rsidR="007414B8" w:rsidRDefault="007414B8"/>
    <w:p w14:paraId="0A47EE2F" w14:textId="77777777" w:rsidR="007414B8" w:rsidRDefault="001529FA">
      <w:pPr>
        <w:pStyle w:val="3"/>
        <w:numPr>
          <w:ilvl w:val="2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 в школе-семинаре предоставляет возможность:</w:t>
      </w:r>
    </w:p>
    <w:p w14:paraId="04892F32" w14:textId="77777777" w:rsidR="007414B8" w:rsidRDefault="001529FA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представить результаты собственных научных исследований;</w:t>
      </w:r>
    </w:p>
    <w:p w14:paraId="1DE45025" w14:textId="77777777" w:rsidR="007414B8" w:rsidRDefault="001529FA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ознакомиться с современными научными направлениями;</w:t>
      </w:r>
    </w:p>
    <w:p w14:paraId="5AE35566" w14:textId="77777777" w:rsidR="007414B8" w:rsidRDefault="001529FA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установить международные научные контакты;</w:t>
      </w:r>
    </w:p>
    <w:p w14:paraId="5E5003DB" w14:textId="77777777" w:rsidR="007414B8" w:rsidRDefault="001529FA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</w:rPr>
        <w:t>принять участие в профессиональном научном диалоге.</w:t>
      </w:r>
    </w:p>
    <w:p w14:paraId="3EB0C9F7" w14:textId="77777777" w:rsidR="007414B8" w:rsidRDefault="007414B8">
      <w:pPr>
        <w:rPr>
          <w:color w:val="000000"/>
          <w:sz w:val="28"/>
          <w:szCs w:val="28"/>
        </w:rPr>
      </w:pPr>
    </w:p>
    <w:p w14:paraId="1F40E7AB" w14:textId="77777777" w:rsidR="007414B8" w:rsidRDefault="001529FA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Организационный взнос составляет: </w:t>
      </w:r>
      <w:r>
        <w:rPr>
          <w:sz w:val="28"/>
          <w:szCs w:val="28"/>
        </w:rPr>
        <w:t xml:space="preserve">студенты – 5000 </w:t>
      </w:r>
      <w:r>
        <w:rPr>
          <w:sz w:val="28"/>
          <w:szCs w:val="28"/>
          <w:lang w:val="kk-KZ"/>
        </w:rPr>
        <w:t>тенге</w:t>
      </w:r>
      <w:r>
        <w:rPr>
          <w:sz w:val="28"/>
          <w:szCs w:val="28"/>
        </w:rPr>
        <w:t>, магистранты</w:t>
      </w:r>
      <w:r>
        <w:rPr>
          <w:sz w:val="28"/>
          <w:szCs w:val="28"/>
          <w:lang w:val="kk-KZ"/>
        </w:rPr>
        <w:t xml:space="preserve"> – 1</w:t>
      </w:r>
      <w:r>
        <w:rPr>
          <w:sz w:val="28"/>
          <w:szCs w:val="28"/>
        </w:rPr>
        <w:t>5</w:t>
      </w:r>
      <w:r>
        <w:rPr>
          <w:sz w:val="28"/>
          <w:szCs w:val="28"/>
          <w:lang w:val="kk-KZ"/>
        </w:rPr>
        <w:t> 000 тенге</w:t>
      </w:r>
      <w:r>
        <w:rPr>
          <w:sz w:val="28"/>
          <w:szCs w:val="28"/>
        </w:rPr>
        <w:t xml:space="preserve">, докторанты – </w:t>
      </w: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 xml:space="preserve">5 </w:t>
      </w:r>
      <w:r>
        <w:rPr>
          <w:sz w:val="28"/>
          <w:szCs w:val="28"/>
          <w:lang w:val="kk-KZ"/>
        </w:rPr>
        <w:t>0</w:t>
      </w:r>
      <w:r>
        <w:rPr>
          <w:sz w:val="28"/>
          <w:szCs w:val="28"/>
        </w:rPr>
        <w:t>00 те</w:t>
      </w:r>
      <w:r>
        <w:rPr>
          <w:sz w:val="28"/>
          <w:szCs w:val="28"/>
          <w:lang w:val="kk-KZ"/>
        </w:rPr>
        <w:t>н</w:t>
      </w:r>
      <w:proofErr w:type="spellStart"/>
      <w:r>
        <w:rPr>
          <w:sz w:val="28"/>
          <w:szCs w:val="28"/>
        </w:rPr>
        <w:t>ге</w:t>
      </w:r>
      <w:proofErr w:type="spellEnd"/>
      <w:r>
        <w:rPr>
          <w:sz w:val="28"/>
          <w:szCs w:val="28"/>
          <w:lang w:val="kk-KZ"/>
        </w:rPr>
        <w:t xml:space="preserve">, научные сотрудники и ППС </w:t>
      </w:r>
      <w:r>
        <w:rPr>
          <w:sz w:val="28"/>
          <w:szCs w:val="28"/>
        </w:rPr>
        <w:t>– 30</w:t>
      </w:r>
      <w:r>
        <w:rPr>
          <w:sz w:val="28"/>
          <w:szCs w:val="28"/>
          <w:lang w:val="kk-KZ"/>
        </w:rPr>
        <w:t xml:space="preserve"> 000 тенге, зарубежные участники </w:t>
      </w:r>
      <w:r>
        <w:rPr>
          <w:sz w:val="28"/>
          <w:szCs w:val="28"/>
        </w:rPr>
        <w:t>–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7</w:t>
      </w:r>
      <w:r>
        <w:rPr>
          <w:sz w:val="28"/>
          <w:szCs w:val="28"/>
          <w:lang w:val="kk-KZ"/>
        </w:rPr>
        <w:t xml:space="preserve">0 долларов. </w:t>
      </w:r>
    </w:p>
    <w:p w14:paraId="180443EB" w14:textId="77777777" w:rsidR="007414B8" w:rsidRDefault="001529FA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Реквизиты:</w:t>
      </w:r>
    </w:p>
    <w:p w14:paraId="76AE5C12" w14:textId="77777777" w:rsidR="007414B8" w:rsidRDefault="001529F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ТОО «Инфо-</w:t>
      </w:r>
      <w:proofErr w:type="spellStart"/>
      <w:r>
        <w:rPr>
          <w:sz w:val="28"/>
          <w:szCs w:val="28"/>
        </w:rPr>
        <w:t>Алдин</w:t>
      </w:r>
      <w:proofErr w:type="spellEnd"/>
      <w:r>
        <w:rPr>
          <w:sz w:val="28"/>
          <w:szCs w:val="28"/>
        </w:rPr>
        <w:t>»</w:t>
      </w:r>
    </w:p>
    <w:p w14:paraId="1A0F063E" w14:textId="77777777" w:rsidR="007414B8" w:rsidRDefault="001529F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г. Алматы, ул. Толе Би, 188д</w:t>
      </w:r>
    </w:p>
    <w:p w14:paraId="4D6F3AFC" w14:textId="77777777" w:rsidR="007414B8" w:rsidRDefault="001529F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БИН 100240008736</w:t>
      </w:r>
    </w:p>
    <w:p w14:paraId="3F36B3CF" w14:textId="77777777" w:rsidR="007414B8" w:rsidRDefault="001529F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ИИК </w:t>
      </w:r>
      <w:r>
        <w:rPr>
          <w:sz w:val="28"/>
          <w:szCs w:val="28"/>
          <w:lang w:val="en-US"/>
        </w:rPr>
        <w:t>KZ</w:t>
      </w:r>
      <w:r>
        <w:rPr>
          <w:sz w:val="28"/>
          <w:szCs w:val="28"/>
        </w:rPr>
        <w:t>878560000003154807</w:t>
      </w:r>
    </w:p>
    <w:p w14:paraId="309CD302" w14:textId="77777777" w:rsidR="007414B8" w:rsidRDefault="001529F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r>
        <w:rPr>
          <w:sz w:val="28"/>
          <w:szCs w:val="28"/>
          <w:lang w:val="en-US"/>
        </w:rPr>
        <w:t>KCJBKZKX</w:t>
      </w:r>
    </w:p>
    <w:p w14:paraId="0B57C028" w14:textId="77777777" w:rsidR="007414B8" w:rsidRDefault="001529F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АО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БанкЦентрКредит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г.Алматы</w:t>
      </w:r>
      <w:proofErr w:type="spellEnd"/>
    </w:p>
    <w:p w14:paraId="40737C7F" w14:textId="77777777" w:rsidR="007414B8" w:rsidRDefault="001529F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Директор Ахметов Е.</w:t>
      </w:r>
      <w:r>
        <w:rPr>
          <w:sz w:val="28"/>
          <w:szCs w:val="28"/>
          <w:lang w:val="kk-KZ"/>
        </w:rPr>
        <w:t>Ә.</w:t>
      </w:r>
    </w:p>
    <w:p w14:paraId="297BF64B" w14:textId="77777777" w:rsidR="007414B8" w:rsidRDefault="007414B8">
      <w:pPr>
        <w:shd w:val="clear" w:color="auto" w:fill="FFFFFF"/>
        <w:rPr>
          <w:b/>
          <w:bCs/>
          <w:sz w:val="28"/>
          <w:szCs w:val="28"/>
        </w:rPr>
      </w:pPr>
    </w:p>
    <w:p w14:paraId="13A47324" w14:textId="77777777" w:rsidR="007414B8" w:rsidRDefault="001529FA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ПРОВЕДЕНИЯ </w:t>
      </w:r>
      <w:r>
        <w:rPr>
          <w:b/>
          <w:bCs/>
          <w:sz w:val="28"/>
          <w:szCs w:val="28"/>
          <w:lang w:val="en-US"/>
        </w:rPr>
        <w:t>XXII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>Международной Азиатской школы-семинар,</w:t>
      </w:r>
      <w:r>
        <w:rPr>
          <w:b/>
          <w:bCs/>
          <w:sz w:val="28"/>
          <w:szCs w:val="28"/>
        </w:rPr>
        <w:t xml:space="preserve"> КОНТАКТНЫЕ ТЕЛЕФОНЫ</w:t>
      </w:r>
    </w:p>
    <w:p w14:paraId="26E1E207" w14:textId="77777777" w:rsidR="007414B8" w:rsidRDefault="001529F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Кыргызская </w:t>
      </w:r>
      <w:proofErr w:type="gramStart"/>
      <w:r>
        <w:rPr>
          <w:sz w:val="28"/>
          <w:szCs w:val="28"/>
        </w:rPr>
        <w:t>Республика ,</w:t>
      </w:r>
      <w:proofErr w:type="gramEnd"/>
      <w:r>
        <w:rPr>
          <w:sz w:val="28"/>
          <w:szCs w:val="28"/>
        </w:rPr>
        <w:t xml:space="preserve"> озеро Иссык-Куль, с. Кара-Ой (Долинка),</w:t>
      </w:r>
    </w:p>
    <w:p w14:paraId="42A8F7FD" w14:textId="77777777" w:rsidR="007414B8" w:rsidRDefault="001529F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Пансионат «Евразия», тел.: +7 7083542165</w:t>
      </w:r>
    </w:p>
    <w:p w14:paraId="661DE010" w14:textId="77777777" w:rsidR="007414B8" w:rsidRDefault="007414B8">
      <w:pPr>
        <w:rPr>
          <w:color w:val="000000"/>
          <w:sz w:val="28"/>
          <w:szCs w:val="28"/>
        </w:rPr>
      </w:pPr>
    </w:p>
    <w:p w14:paraId="2329B6CE" w14:textId="77777777" w:rsidR="007414B8" w:rsidRDefault="007414B8">
      <w:pPr>
        <w:rPr>
          <w:color w:val="000000"/>
          <w:sz w:val="28"/>
          <w:szCs w:val="28"/>
        </w:rPr>
      </w:pPr>
    </w:p>
    <w:p w14:paraId="1256D362" w14:textId="77777777" w:rsidR="007414B8" w:rsidRDefault="001529F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Будем рады вашему участию и надеемся на плодотворное сотрудничество!</w:t>
      </w:r>
    </w:p>
    <w:p w14:paraId="27F80236" w14:textId="77777777" w:rsidR="007414B8" w:rsidRDefault="001529FA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 уважением,</w:t>
      </w:r>
      <w:r>
        <w:rPr>
          <w:color w:val="000000"/>
          <w:sz w:val="28"/>
          <w:szCs w:val="28"/>
        </w:rPr>
        <w:br/>
        <w:t>Оргкомитет OPCS’26</w:t>
      </w:r>
    </w:p>
    <w:p w14:paraId="7079A084" w14:textId="77777777" w:rsidR="007414B8" w:rsidRDefault="007414B8">
      <w:pPr>
        <w:pStyle w:val="aa"/>
        <w:ind w:firstLine="567"/>
        <w:jc w:val="both"/>
        <w:rPr>
          <w:b/>
          <w:i/>
        </w:rPr>
      </w:pPr>
    </w:p>
    <w:sectPr w:rsidR="007414B8">
      <w:type w:val="continuous"/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8CA4" w14:textId="77777777" w:rsidR="005F5774" w:rsidRDefault="005F5774">
      <w:r>
        <w:separator/>
      </w:r>
    </w:p>
  </w:endnote>
  <w:endnote w:type="continuationSeparator" w:id="0">
    <w:p w14:paraId="4638D9DA" w14:textId="77777777" w:rsidR="005F5774" w:rsidRDefault="005F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default"/>
    <w:sig w:usb0="E50002FF" w:usb1="500079DB" w:usb2="00000010" w:usb3="00000000" w:csb0="0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4E08" w14:textId="77777777" w:rsidR="007414B8" w:rsidRDefault="007414B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872A" w14:textId="77777777" w:rsidR="005F5774" w:rsidRDefault="005F5774">
      <w:r>
        <w:separator/>
      </w:r>
    </w:p>
  </w:footnote>
  <w:footnote w:type="continuationSeparator" w:id="0">
    <w:p w14:paraId="5C956FA0" w14:textId="77777777" w:rsidR="005F5774" w:rsidRDefault="005F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EDC"/>
    <w:multiLevelType w:val="multilevel"/>
    <w:tmpl w:val="0A3A7ED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D2B27A1"/>
    <w:multiLevelType w:val="multilevel"/>
    <w:tmpl w:val="1D2B27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25180"/>
    <w:multiLevelType w:val="multilevel"/>
    <w:tmpl w:val="462251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75CB5"/>
    <w:multiLevelType w:val="multilevel"/>
    <w:tmpl w:val="54475CB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E3856"/>
    <w:multiLevelType w:val="multilevel"/>
    <w:tmpl w:val="698E38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E1602"/>
    <w:multiLevelType w:val="multilevel"/>
    <w:tmpl w:val="6DEE160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77AD756A"/>
    <w:multiLevelType w:val="multilevel"/>
    <w:tmpl w:val="77AD756A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1569487634">
    <w:abstractNumId w:val="6"/>
  </w:num>
  <w:num w:numId="2" w16cid:durableId="164783784">
    <w:abstractNumId w:val="3"/>
  </w:num>
  <w:num w:numId="3" w16cid:durableId="307516207">
    <w:abstractNumId w:val="2"/>
  </w:num>
  <w:num w:numId="4" w16cid:durableId="253973393">
    <w:abstractNumId w:val="5"/>
  </w:num>
  <w:num w:numId="5" w16cid:durableId="216356108">
    <w:abstractNumId w:val="4"/>
  </w:num>
  <w:num w:numId="6" w16cid:durableId="2026860428">
    <w:abstractNumId w:val="1"/>
  </w:num>
  <w:num w:numId="7" w16cid:durableId="27984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49"/>
    <w:rsid w:val="00001686"/>
    <w:rsid w:val="00004C50"/>
    <w:rsid w:val="0001057B"/>
    <w:rsid w:val="00012582"/>
    <w:rsid w:val="00013E11"/>
    <w:rsid w:val="000208C9"/>
    <w:rsid w:val="00020B9D"/>
    <w:rsid w:val="00023632"/>
    <w:rsid w:val="00023C4B"/>
    <w:rsid w:val="00026492"/>
    <w:rsid w:val="0003192B"/>
    <w:rsid w:val="0004109A"/>
    <w:rsid w:val="00042C03"/>
    <w:rsid w:val="00043DA5"/>
    <w:rsid w:val="00047219"/>
    <w:rsid w:val="000518C4"/>
    <w:rsid w:val="00052067"/>
    <w:rsid w:val="00060008"/>
    <w:rsid w:val="000626B7"/>
    <w:rsid w:val="00064FAA"/>
    <w:rsid w:val="00081DCD"/>
    <w:rsid w:val="00083A44"/>
    <w:rsid w:val="00090B6F"/>
    <w:rsid w:val="00093BEE"/>
    <w:rsid w:val="00094AFE"/>
    <w:rsid w:val="00097BF0"/>
    <w:rsid w:val="000A5E63"/>
    <w:rsid w:val="000B1061"/>
    <w:rsid w:val="000B4CB8"/>
    <w:rsid w:val="000D4E57"/>
    <w:rsid w:val="000E0382"/>
    <w:rsid w:val="000E2844"/>
    <w:rsid w:val="000E4BE7"/>
    <w:rsid w:val="000F0887"/>
    <w:rsid w:val="000F2B95"/>
    <w:rsid w:val="00110426"/>
    <w:rsid w:val="00112B2A"/>
    <w:rsid w:val="001372AA"/>
    <w:rsid w:val="00137A1E"/>
    <w:rsid w:val="001529FA"/>
    <w:rsid w:val="00163EEB"/>
    <w:rsid w:val="00174156"/>
    <w:rsid w:val="00176380"/>
    <w:rsid w:val="001800D5"/>
    <w:rsid w:val="00186AC4"/>
    <w:rsid w:val="00186C4E"/>
    <w:rsid w:val="00187F03"/>
    <w:rsid w:val="001955D6"/>
    <w:rsid w:val="00195D00"/>
    <w:rsid w:val="00197A1A"/>
    <w:rsid w:val="001A24F4"/>
    <w:rsid w:val="001A3229"/>
    <w:rsid w:val="001A475B"/>
    <w:rsid w:val="001C076B"/>
    <w:rsid w:val="001C1156"/>
    <w:rsid w:val="001C4E18"/>
    <w:rsid w:val="001D1EDE"/>
    <w:rsid w:val="001D31DA"/>
    <w:rsid w:val="001F40CD"/>
    <w:rsid w:val="0020385E"/>
    <w:rsid w:val="0021028A"/>
    <w:rsid w:val="00211535"/>
    <w:rsid w:val="00232C4A"/>
    <w:rsid w:val="00242E6A"/>
    <w:rsid w:val="002451F8"/>
    <w:rsid w:val="002475F7"/>
    <w:rsid w:val="0025055F"/>
    <w:rsid w:val="00252DF4"/>
    <w:rsid w:val="00253B94"/>
    <w:rsid w:val="00261986"/>
    <w:rsid w:val="00275AD3"/>
    <w:rsid w:val="0028206F"/>
    <w:rsid w:val="00292825"/>
    <w:rsid w:val="002A0A66"/>
    <w:rsid w:val="002A5AF4"/>
    <w:rsid w:val="002B05C0"/>
    <w:rsid w:val="002B07A8"/>
    <w:rsid w:val="002B0D7A"/>
    <w:rsid w:val="002B23EA"/>
    <w:rsid w:val="002B5ED7"/>
    <w:rsid w:val="002B6E2B"/>
    <w:rsid w:val="002D1186"/>
    <w:rsid w:val="002D7185"/>
    <w:rsid w:val="002E6B3F"/>
    <w:rsid w:val="003030D0"/>
    <w:rsid w:val="003162A6"/>
    <w:rsid w:val="0032246E"/>
    <w:rsid w:val="00341881"/>
    <w:rsid w:val="00360FD2"/>
    <w:rsid w:val="00365783"/>
    <w:rsid w:val="00371932"/>
    <w:rsid w:val="00385186"/>
    <w:rsid w:val="003871B9"/>
    <w:rsid w:val="00393C7C"/>
    <w:rsid w:val="003A0379"/>
    <w:rsid w:val="003B673A"/>
    <w:rsid w:val="003B744F"/>
    <w:rsid w:val="003C1B8C"/>
    <w:rsid w:val="003E3321"/>
    <w:rsid w:val="003F38AB"/>
    <w:rsid w:val="00415130"/>
    <w:rsid w:val="0042192C"/>
    <w:rsid w:val="004221BB"/>
    <w:rsid w:val="0042636B"/>
    <w:rsid w:val="004305CF"/>
    <w:rsid w:val="004463F5"/>
    <w:rsid w:val="00452116"/>
    <w:rsid w:val="00457819"/>
    <w:rsid w:val="004601DC"/>
    <w:rsid w:val="00472E29"/>
    <w:rsid w:val="00480DA4"/>
    <w:rsid w:val="0048476D"/>
    <w:rsid w:val="00485A6A"/>
    <w:rsid w:val="0049150E"/>
    <w:rsid w:val="00494316"/>
    <w:rsid w:val="00497D0D"/>
    <w:rsid w:val="004A0F53"/>
    <w:rsid w:val="004A185C"/>
    <w:rsid w:val="004A54F6"/>
    <w:rsid w:val="004D5660"/>
    <w:rsid w:val="004D6212"/>
    <w:rsid w:val="004E3791"/>
    <w:rsid w:val="004E7D13"/>
    <w:rsid w:val="004F3C29"/>
    <w:rsid w:val="004F4AAB"/>
    <w:rsid w:val="004F77F5"/>
    <w:rsid w:val="00500F7C"/>
    <w:rsid w:val="00503FF9"/>
    <w:rsid w:val="00520CE6"/>
    <w:rsid w:val="00520D90"/>
    <w:rsid w:val="0052703B"/>
    <w:rsid w:val="00530A53"/>
    <w:rsid w:val="00534991"/>
    <w:rsid w:val="005446A8"/>
    <w:rsid w:val="005475E8"/>
    <w:rsid w:val="00555F0C"/>
    <w:rsid w:val="005769FB"/>
    <w:rsid w:val="00590B6C"/>
    <w:rsid w:val="005928D0"/>
    <w:rsid w:val="00592C3A"/>
    <w:rsid w:val="005933B8"/>
    <w:rsid w:val="0059342B"/>
    <w:rsid w:val="005970BB"/>
    <w:rsid w:val="005B6D05"/>
    <w:rsid w:val="005C492B"/>
    <w:rsid w:val="005D66B8"/>
    <w:rsid w:val="005E0D9A"/>
    <w:rsid w:val="005E2E08"/>
    <w:rsid w:val="005F1052"/>
    <w:rsid w:val="005F3E39"/>
    <w:rsid w:val="005F5774"/>
    <w:rsid w:val="005F6E20"/>
    <w:rsid w:val="00602251"/>
    <w:rsid w:val="00624511"/>
    <w:rsid w:val="0062648B"/>
    <w:rsid w:val="00641AAF"/>
    <w:rsid w:val="006518CA"/>
    <w:rsid w:val="00653F24"/>
    <w:rsid w:val="0065465B"/>
    <w:rsid w:val="00657A8D"/>
    <w:rsid w:val="00662B37"/>
    <w:rsid w:val="0066570B"/>
    <w:rsid w:val="00665B6D"/>
    <w:rsid w:val="00677F8E"/>
    <w:rsid w:val="00694289"/>
    <w:rsid w:val="006A3B63"/>
    <w:rsid w:val="006A6495"/>
    <w:rsid w:val="006B71D3"/>
    <w:rsid w:val="006C0AD8"/>
    <w:rsid w:val="006C4DA2"/>
    <w:rsid w:val="006C68AA"/>
    <w:rsid w:val="006C6A0F"/>
    <w:rsid w:val="006E5676"/>
    <w:rsid w:val="006F59FF"/>
    <w:rsid w:val="007048DD"/>
    <w:rsid w:val="00705C3C"/>
    <w:rsid w:val="00705FEB"/>
    <w:rsid w:val="007070F3"/>
    <w:rsid w:val="007119A5"/>
    <w:rsid w:val="007120E2"/>
    <w:rsid w:val="007213F6"/>
    <w:rsid w:val="00722049"/>
    <w:rsid w:val="00722FBC"/>
    <w:rsid w:val="007364F0"/>
    <w:rsid w:val="007414B8"/>
    <w:rsid w:val="007433BC"/>
    <w:rsid w:val="007451CA"/>
    <w:rsid w:val="00746781"/>
    <w:rsid w:val="0074710E"/>
    <w:rsid w:val="00752657"/>
    <w:rsid w:val="00756401"/>
    <w:rsid w:val="0076518C"/>
    <w:rsid w:val="007715F1"/>
    <w:rsid w:val="00790EDD"/>
    <w:rsid w:val="007C1BDC"/>
    <w:rsid w:val="007D4F6A"/>
    <w:rsid w:val="007E1D3B"/>
    <w:rsid w:val="007E28CC"/>
    <w:rsid w:val="007E59A0"/>
    <w:rsid w:val="00800915"/>
    <w:rsid w:val="008017C8"/>
    <w:rsid w:val="00804216"/>
    <w:rsid w:val="00825508"/>
    <w:rsid w:val="0083237C"/>
    <w:rsid w:val="00844A69"/>
    <w:rsid w:val="00854BCC"/>
    <w:rsid w:val="0086457C"/>
    <w:rsid w:val="00870C11"/>
    <w:rsid w:val="00876BA3"/>
    <w:rsid w:val="00893129"/>
    <w:rsid w:val="008A1B19"/>
    <w:rsid w:val="008A3C4B"/>
    <w:rsid w:val="008B2812"/>
    <w:rsid w:val="008B2B05"/>
    <w:rsid w:val="008C2424"/>
    <w:rsid w:val="008D3B7E"/>
    <w:rsid w:val="008D3C95"/>
    <w:rsid w:val="008D4413"/>
    <w:rsid w:val="008E3355"/>
    <w:rsid w:val="008E38A6"/>
    <w:rsid w:val="008F0F48"/>
    <w:rsid w:val="008F105D"/>
    <w:rsid w:val="008F2053"/>
    <w:rsid w:val="008F37C8"/>
    <w:rsid w:val="008F504B"/>
    <w:rsid w:val="008F587F"/>
    <w:rsid w:val="00913674"/>
    <w:rsid w:val="00914C12"/>
    <w:rsid w:val="00916CE2"/>
    <w:rsid w:val="00921130"/>
    <w:rsid w:val="0092536B"/>
    <w:rsid w:val="00933BF7"/>
    <w:rsid w:val="00936E14"/>
    <w:rsid w:val="00941DC9"/>
    <w:rsid w:val="00957A64"/>
    <w:rsid w:val="009607A9"/>
    <w:rsid w:val="00963147"/>
    <w:rsid w:val="0097008D"/>
    <w:rsid w:val="00970C5C"/>
    <w:rsid w:val="00973193"/>
    <w:rsid w:val="0097334B"/>
    <w:rsid w:val="00984C79"/>
    <w:rsid w:val="009857E9"/>
    <w:rsid w:val="0099496A"/>
    <w:rsid w:val="009A0B4D"/>
    <w:rsid w:val="009A4609"/>
    <w:rsid w:val="009A70AD"/>
    <w:rsid w:val="009B61AF"/>
    <w:rsid w:val="009B66A8"/>
    <w:rsid w:val="009D114F"/>
    <w:rsid w:val="009D1322"/>
    <w:rsid w:val="009D19DC"/>
    <w:rsid w:val="009E068B"/>
    <w:rsid w:val="009E426D"/>
    <w:rsid w:val="009E50DA"/>
    <w:rsid w:val="009E513A"/>
    <w:rsid w:val="009E58D7"/>
    <w:rsid w:val="009F059C"/>
    <w:rsid w:val="009F7AAA"/>
    <w:rsid w:val="00A00F2D"/>
    <w:rsid w:val="00A04013"/>
    <w:rsid w:val="00A04E12"/>
    <w:rsid w:val="00A065D4"/>
    <w:rsid w:val="00A104A6"/>
    <w:rsid w:val="00A2727F"/>
    <w:rsid w:val="00A27585"/>
    <w:rsid w:val="00A34AA3"/>
    <w:rsid w:val="00A41C69"/>
    <w:rsid w:val="00A42A25"/>
    <w:rsid w:val="00A52BE6"/>
    <w:rsid w:val="00A6637C"/>
    <w:rsid w:val="00A676E4"/>
    <w:rsid w:val="00A70423"/>
    <w:rsid w:val="00A70E0D"/>
    <w:rsid w:val="00A875B4"/>
    <w:rsid w:val="00A90EDC"/>
    <w:rsid w:val="00A9191E"/>
    <w:rsid w:val="00A96802"/>
    <w:rsid w:val="00AA728B"/>
    <w:rsid w:val="00AB7730"/>
    <w:rsid w:val="00AC31AB"/>
    <w:rsid w:val="00AC667A"/>
    <w:rsid w:val="00AC773A"/>
    <w:rsid w:val="00AD00BE"/>
    <w:rsid w:val="00AD0A73"/>
    <w:rsid w:val="00AD38E4"/>
    <w:rsid w:val="00AF0563"/>
    <w:rsid w:val="00AF6111"/>
    <w:rsid w:val="00B078F8"/>
    <w:rsid w:val="00B11776"/>
    <w:rsid w:val="00B24571"/>
    <w:rsid w:val="00B35857"/>
    <w:rsid w:val="00B35AC6"/>
    <w:rsid w:val="00B35B00"/>
    <w:rsid w:val="00B35B10"/>
    <w:rsid w:val="00B40C89"/>
    <w:rsid w:val="00B45604"/>
    <w:rsid w:val="00B459DC"/>
    <w:rsid w:val="00B46548"/>
    <w:rsid w:val="00B551B0"/>
    <w:rsid w:val="00B553CB"/>
    <w:rsid w:val="00B6592D"/>
    <w:rsid w:val="00B742AD"/>
    <w:rsid w:val="00B839F9"/>
    <w:rsid w:val="00B855AC"/>
    <w:rsid w:val="00B87317"/>
    <w:rsid w:val="00BA1880"/>
    <w:rsid w:val="00BC2BC5"/>
    <w:rsid w:val="00BC32B7"/>
    <w:rsid w:val="00BC5880"/>
    <w:rsid w:val="00BD18BA"/>
    <w:rsid w:val="00BD4314"/>
    <w:rsid w:val="00BE10E0"/>
    <w:rsid w:val="00BE438D"/>
    <w:rsid w:val="00BE7269"/>
    <w:rsid w:val="00BF003E"/>
    <w:rsid w:val="00BF6C90"/>
    <w:rsid w:val="00C003A5"/>
    <w:rsid w:val="00C14347"/>
    <w:rsid w:val="00C31FE9"/>
    <w:rsid w:val="00C41122"/>
    <w:rsid w:val="00C415E1"/>
    <w:rsid w:val="00C44B83"/>
    <w:rsid w:val="00C51F1A"/>
    <w:rsid w:val="00C52B87"/>
    <w:rsid w:val="00C55434"/>
    <w:rsid w:val="00C74EEC"/>
    <w:rsid w:val="00C9699B"/>
    <w:rsid w:val="00C969E2"/>
    <w:rsid w:val="00C979B9"/>
    <w:rsid w:val="00CA2535"/>
    <w:rsid w:val="00CC2C63"/>
    <w:rsid w:val="00CC4B68"/>
    <w:rsid w:val="00CD048B"/>
    <w:rsid w:val="00CD1172"/>
    <w:rsid w:val="00CE1EAC"/>
    <w:rsid w:val="00CE4EBC"/>
    <w:rsid w:val="00CF6F72"/>
    <w:rsid w:val="00D00E6A"/>
    <w:rsid w:val="00D0279F"/>
    <w:rsid w:val="00D144F9"/>
    <w:rsid w:val="00D27698"/>
    <w:rsid w:val="00D303AF"/>
    <w:rsid w:val="00D30952"/>
    <w:rsid w:val="00D32078"/>
    <w:rsid w:val="00D34299"/>
    <w:rsid w:val="00D34B56"/>
    <w:rsid w:val="00D41DFA"/>
    <w:rsid w:val="00D4383B"/>
    <w:rsid w:val="00D505AF"/>
    <w:rsid w:val="00D57017"/>
    <w:rsid w:val="00D611A9"/>
    <w:rsid w:val="00D625F7"/>
    <w:rsid w:val="00D628E7"/>
    <w:rsid w:val="00D64390"/>
    <w:rsid w:val="00D666F3"/>
    <w:rsid w:val="00D67491"/>
    <w:rsid w:val="00D73338"/>
    <w:rsid w:val="00D81053"/>
    <w:rsid w:val="00D84888"/>
    <w:rsid w:val="00D866E7"/>
    <w:rsid w:val="00DB0BB6"/>
    <w:rsid w:val="00DB1AD5"/>
    <w:rsid w:val="00DC2CC7"/>
    <w:rsid w:val="00DD1368"/>
    <w:rsid w:val="00DD23A7"/>
    <w:rsid w:val="00DD338D"/>
    <w:rsid w:val="00DD64C7"/>
    <w:rsid w:val="00DD7318"/>
    <w:rsid w:val="00DE6667"/>
    <w:rsid w:val="00DF4B09"/>
    <w:rsid w:val="00DF58E6"/>
    <w:rsid w:val="00E02B7D"/>
    <w:rsid w:val="00E06E56"/>
    <w:rsid w:val="00E15E61"/>
    <w:rsid w:val="00E25E20"/>
    <w:rsid w:val="00E27872"/>
    <w:rsid w:val="00E32A9B"/>
    <w:rsid w:val="00E46508"/>
    <w:rsid w:val="00E47AC3"/>
    <w:rsid w:val="00E526CC"/>
    <w:rsid w:val="00E5506D"/>
    <w:rsid w:val="00E56063"/>
    <w:rsid w:val="00E616C4"/>
    <w:rsid w:val="00E63F2B"/>
    <w:rsid w:val="00E6711C"/>
    <w:rsid w:val="00E82C83"/>
    <w:rsid w:val="00E84739"/>
    <w:rsid w:val="00E93C94"/>
    <w:rsid w:val="00E95E9D"/>
    <w:rsid w:val="00EA12DA"/>
    <w:rsid w:val="00EA2F02"/>
    <w:rsid w:val="00EB5E8A"/>
    <w:rsid w:val="00EC4C58"/>
    <w:rsid w:val="00EC608F"/>
    <w:rsid w:val="00ED17F3"/>
    <w:rsid w:val="00ED2F30"/>
    <w:rsid w:val="00EE17AD"/>
    <w:rsid w:val="00EE4828"/>
    <w:rsid w:val="00EE4C6A"/>
    <w:rsid w:val="00EE61B2"/>
    <w:rsid w:val="00F12DED"/>
    <w:rsid w:val="00F15B23"/>
    <w:rsid w:val="00F24F9C"/>
    <w:rsid w:val="00F25A29"/>
    <w:rsid w:val="00F2653F"/>
    <w:rsid w:val="00F43D9A"/>
    <w:rsid w:val="00F508D5"/>
    <w:rsid w:val="00F53338"/>
    <w:rsid w:val="00F5416A"/>
    <w:rsid w:val="00F541A6"/>
    <w:rsid w:val="00F56D65"/>
    <w:rsid w:val="00F60334"/>
    <w:rsid w:val="00F640B2"/>
    <w:rsid w:val="00F700ED"/>
    <w:rsid w:val="00F737DF"/>
    <w:rsid w:val="00F85456"/>
    <w:rsid w:val="00FA0556"/>
    <w:rsid w:val="00FA2475"/>
    <w:rsid w:val="00FA3BF7"/>
    <w:rsid w:val="00FA4AE1"/>
    <w:rsid w:val="00FA7895"/>
    <w:rsid w:val="00FB75BD"/>
    <w:rsid w:val="00FC0EC4"/>
    <w:rsid w:val="00FD1673"/>
    <w:rsid w:val="00FF1381"/>
    <w:rsid w:val="00FF333E"/>
    <w:rsid w:val="00FF571C"/>
    <w:rsid w:val="00FF78EC"/>
    <w:rsid w:val="3C334775"/>
    <w:rsid w:val="3ED999A1"/>
    <w:rsid w:val="4023224F"/>
    <w:rsid w:val="77FFE5E8"/>
    <w:rsid w:val="FBBFC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2F9A3774"/>
  <w15:docId w15:val="{B8DAA324-8D77-4275-8F28-A0D44F9E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locked/>
    <w:pPr>
      <w:outlineLvl w:val="2"/>
    </w:pPr>
    <w:rPr>
      <w:rFonts w:ascii="SimSun" w:eastAsia="SimSun" w:hAnsi="SimSun" w:cs="SimSun"/>
      <w:b/>
      <w:bCs/>
      <w:color w:val="000000"/>
      <w:sz w:val="27"/>
      <w:szCs w:val="27"/>
      <w:lang w:val="e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semiHidden/>
    <w:unhideWhenUsed/>
    <w:qFormat/>
    <w:rPr>
      <w:sz w:val="20"/>
      <w:szCs w:val="20"/>
    </w:rPr>
  </w:style>
  <w:style w:type="paragraph" w:styleId="a6">
    <w:name w:val="annotation subject"/>
    <w:basedOn w:val="a4"/>
    <w:next w:val="a4"/>
    <w:link w:val="a7"/>
    <w:semiHidden/>
    <w:qFormat/>
    <w:rPr>
      <w:b/>
      <w:bCs/>
    </w:rPr>
  </w:style>
  <w:style w:type="character" w:styleId="a8">
    <w:name w:val="Emphasis"/>
    <w:basedOn w:val="a0"/>
    <w:uiPriority w:val="20"/>
    <w:qFormat/>
    <w:locked/>
    <w:rPr>
      <w:i/>
      <w:iCs/>
    </w:rPr>
  </w:style>
  <w:style w:type="character" w:styleId="a9">
    <w:name w:val="FollowedHyperlink"/>
    <w:basedOn w:val="a0"/>
    <w:qFormat/>
    <w:rPr>
      <w:color w:val="800080"/>
      <w:u w:val="single"/>
    </w:rPr>
  </w:style>
  <w:style w:type="paragraph" w:styleId="aa">
    <w:name w:val="foot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paragraph" w:styleId="ac">
    <w:name w:val="header"/>
    <w:basedOn w:val="a"/>
    <w:link w:val="ad"/>
    <w:qFormat/>
    <w:pPr>
      <w:tabs>
        <w:tab w:val="center" w:pos="4677"/>
        <w:tab w:val="right" w:pos="9355"/>
      </w:tabs>
    </w:pPr>
  </w:style>
  <w:style w:type="character" w:styleId="ae">
    <w:name w:val="Hyperlink"/>
    <w:basedOn w:val="a0"/>
    <w:uiPriority w:val="99"/>
    <w:qFormat/>
    <w:rPr>
      <w:color w:val="0000FF"/>
      <w:u w:val="single"/>
    </w:rPr>
  </w:style>
  <w:style w:type="paragraph" w:styleId="af">
    <w:name w:val="Normal (Web)"/>
    <w:basedOn w:val="a"/>
    <w:link w:val="af0"/>
    <w:uiPriority w:val="99"/>
    <w:qFormat/>
    <w:pPr>
      <w:spacing w:before="100" w:beforeAutospacing="1" w:after="100" w:afterAutospacing="1"/>
    </w:pPr>
  </w:style>
  <w:style w:type="paragraph" w:styleId="af1">
    <w:name w:val="Plain Text"/>
    <w:basedOn w:val="a"/>
    <w:link w:val="af2"/>
    <w:qFormat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Pr>
      <w:b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аголовок Крица 2"/>
    <w:basedOn w:val="a"/>
    <w:qFormat/>
    <w:pPr>
      <w:numPr>
        <w:numId w:val="1"/>
      </w:numPr>
      <w:spacing w:before="240" w:after="360"/>
      <w:jc w:val="both"/>
    </w:pPr>
    <w:rPr>
      <w:b/>
      <w:bCs/>
      <w:sz w:val="28"/>
      <w:szCs w:val="28"/>
    </w:rPr>
  </w:style>
  <w:style w:type="paragraph" w:customStyle="1" w:styleId="af5">
    <w:name w:val="Отчет"/>
    <w:basedOn w:val="a"/>
    <w:autoRedefine/>
    <w:qFormat/>
    <w:pPr>
      <w:spacing w:after="120" w:line="360" w:lineRule="auto"/>
      <w:ind w:firstLine="709"/>
      <w:jc w:val="both"/>
    </w:pPr>
    <w:rPr>
      <w:sz w:val="28"/>
    </w:rPr>
  </w:style>
  <w:style w:type="character" w:customStyle="1" w:styleId="apple-style-span">
    <w:name w:val="apple-style-span"/>
    <w:qFormat/>
  </w:style>
  <w:style w:type="character" w:customStyle="1" w:styleId="apple-converted-space">
    <w:name w:val="apple-converted-space"/>
    <w:qFormat/>
  </w:style>
  <w:style w:type="paragraph" w:customStyle="1" w:styleId="11">
    <w:name w:val="Абзац списка1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qFormat/>
    <w:locked/>
    <w:rPr>
      <w:rFonts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qFormat/>
    <w:locked/>
    <w:rPr>
      <w:rFonts w:cs="Times New Roman"/>
      <w:sz w:val="24"/>
      <w:szCs w:val="24"/>
    </w:rPr>
  </w:style>
  <w:style w:type="character" w:customStyle="1" w:styleId="af2">
    <w:name w:val="Текст Знак"/>
    <w:basedOn w:val="a0"/>
    <w:link w:val="af1"/>
    <w:qFormat/>
    <w:locked/>
    <w:rPr>
      <w:rFonts w:cs="Times New Roman"/>
      <w:sz w:val="24"/>
      <w:szCs w:val="24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af0">
    <w:name w:val="Обычный (Интернет) Знак"/>
    <w:link w:val="af"/>
    <w:uiPriority w:val="99"/>
    <w:qFormat/>
    <w:locked/>
    <w:rPr>
      <w:sz w:val="24"/>
      <w:szCs w:val="24"/>
    </w:rPr>
  </w:style>
  <w:style w:type="character" w:customStyle="1" w:styleId="a5">
    <w:name w:val="Текст примечания Знак"/>
    <w:basedOn w:val="a0"/>
    <w:link w:val="a4"/>
    <w:semiHidden/>
    <w:qFormat/>
  </w:style>
  <w:style w:type="character" w:customStyle="1" w:styleId="a7">
    <w:name w:val="Тема примечания Знак"/>
    <w:basedOn w:val="a5"/>
    <w:link w:val="a6"/>
    <w:semiHidden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SimSun" w:eastAsia="SimSun" w:hAnsi="SimSun" w:cs="SimSun"/>
      <w:b/>
      <w:bCs/>
      <w:color w:val="000000"/>
      <w:sz w:val="27"/>
      <w:szCs w:val="27"/>
      <w:lang w:val="en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1">
    <w:name w:val="p1"/>
    <w:qFormat/>
    <w:rPr>
      <w:rFonts w:ascii="Helvetica Neue" w:eastAsia="Helvetica Neue" w:hAnsi="Helvetica Neue"/>
      <w:sz w:val="26"/>
      <w:szCs w:val="26"/>
      <w:lang w:val="en-US" w:eastAsia="zh-CN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opcs2026.netlify.app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s://opcs2026.netlify.app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hyperlink" Target="https://opcs2026.netlify.app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Sobolev Institute of Mathematics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Кочетов</dc:creator>
  <cp:lastModifiedBy>Мукаддас Аршидинова</cp:lastModifiedBy>
  <cp:revision>5</cp:revision>
  <cp:lastPrinted>2024-12-23T15:59:00Z</cp:lastPrinted>
  <dcterms:created xsi:type="dcterms:W3CDTF">2026-05-15T06:19:00Z</dcterms:created>
  <dcterms:modified xsi:type="dcterms:W3CDTF">2026-05-15T15:02:00Z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eyJoZGlkIjoiODU0MzQ1MTRiNTQ0MjIwZDUyMWM1ZWQxZWRiY2Q5YjUifQ==</vt:lpwstr>
  </property>
  <property fmtid="{D5CDD505-2E9C-101B-9397-08002B2CF9AE}" pid="3" name="KSOProductBuildVer">
    <vt:lpwstr>1033-12.1.23152.23152</vt:lpwstr>
  </property>
  <property fmtid="{D5CDD505-2E9C-101B-9397-08002B2CF9AE}" pid="4" name="ICV">
    <vt:lpwstr>4C18EC315BD74745BC6A3DF9AFC6EC4E_13</vt:lpwstr>
  </property>
</Properties>
</file>