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4D98C">
      <w:pPr>
        <w:jc w:val="center"/>
        <w:rPr>
          <w:b/>
          <w:caps/>
        </w:rPr>
      </w:pPr>
      <w:r>
        <w:rPr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1270</wp:posOffset>
                </wp:positionV>
                <wp:extent cx="826770" cy="826770"/>
                <wp:effectExtent l="0" t="0" r="0" b="0"/>
                <wp:wrapNone/>
                <wp:docPr id="4" name="AutoShape 4" descr="Компания НГУ — о компании, фотографии офиса, контакты — Хабр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27046" cy="827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AutoShape 4" o:spid="_x0000_s1026" o:spt="1" alt="Компания НГУ — о компании, фотографии офиса, контакты — Хабр ..." style="position:absolute;left:0pt;margin-left:4.45pt;margin-top:0.1pt;height:65.1pt;width:65.1pt;z-index:-251657216;mso-width-relative:page;mso-height-relative:page;" filled="f" stroked="f" coordsize="21600,21600" o:gfxdata="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JVrCDtYAAAAGAQAADwAAAAAAAAABACAAAAAiAAAAZHJzL2Rvd25yZXYu&#10;eG1sUEsBAhQAFAAAAAgAh07iQGxYdaFvAgAAjgQAAA4AAAAAAAAAAQAgAAAAJQEAAGRycy9lMm9E&#10;b2MueG1sUEsFBgAAAAAGAAYAWQEAAAYGAAAAAA==&#10;">
                <v:fill on="f" focussize="0,0"/>
                <v:stroke on="f"/>
                <v:imagedata o:title=""/>
                <o:lock v:ext="edit" aspectratio="t"/>
              </v:rect>
            </w:pict>
          </mc:Fallback>
        </mc:AlternateContent>
      </w:r>
      <w:r>
        <w:rPr>
          <w:b/>
          <w:caps/>
        </w:rPr>
        <w:t>FIRST information letter</w:t>
      </w:r>
    </w:p>
    <w:p w14:paraId="7A0A8308">
      <w:pPr>
        <w:jc w:val="center"/>
        <w:rPr>
          <w:b/>
          <w:caps/>
        </w:rPr>
      </w:pPr>
    </w:p>
    <w:tbl>
      <w:tblPr>
        <w:tblStyle w:val="5"/>
        <w:tblpPr w:leftFromText="180" w:rightFromText="180" w:vertAnchor="page" w:horzAnchor="page" w:tblpX="888" w:tblpY="1401"/>
        <w:tblW w:w="1088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5648"/>
        <w:gridCol w:w="3260"/>
      </w:tblGrid>
      <w:tr w14:paraId="3E2A5056">
        <w:trPr>
          <w:trHeight w:val="2877" w:hRule="atLeast"/>
        </w:trPr>
        <w:tc>
          <w:tcPr>
            <w:tcW w:w="1973" w:type="dxa"/>
          </w:tcPr>
          <w:p w14:paraId="0051CC70">
            <w:pPr>
              <w:ind w:firstLine="34"/>
              <w:jc w:val="center"/>
              <w:rPr>
                <w:rFonts w:eastAsia="BatangChe"/>
                <w:b/>
                <w:color w:val="1F497D"/>
              </w:rPr>
            </w:pPr>
            <w:r>
              <w:rPr>
                <w:rFonts w:ascii="BatangChe" w:hAnsi="BatangChe" w:eastAsia="BatangChe"/>
                <w:b/>
                <w:color w:val="1F497D"/>
              </w:rPr>
              <w:pict>
                <v:shape id="_x0000_s1032" o:spid="_x0000_s1032" o:spt="75" type="#_x0000_t75" style="position:absolute;left:0pt;margin-left:17pt;margin-top:78.05pt;height:38.8pt;width:54pt;z-index:-251656192;mso-width-relative:page;mso-height-relative:page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</v:shape>
                <o:OLEObject Type="Embed" ProgID="PBrush" ShapeID="_x0000_s1032" DrawAspect="Content" ObjectID="_1468075725" r:id="rId5">
                  <o:LockedField>false</o:LockedField>
                </o:OLEObject>
              </w:pict>
            </w:r>
            <w:r>
              <w:drawing>
                <wp:inline distT="0" distB="0" distL="114300" distR="114300">
                  <wp:extent cx="621030" cy="696595"/>
                  <wp:effectExtent l="0" t="0" r="7620" b="8255"/>
                  <wp:docPr id="3" name="Изображение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88" cy="698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8" w:type="dxa"/>
          </w:tcPr>
          <w:p w14:paraId="5D1C81FC">
            <w:pPr>
              <w:ind w:left="203"/>
              <w:jc w:val="center"/>
              <w:rPr>
                <w:sz w:val="40"/>
                <w:szCs w:val="40"/>
              </w:rPr>
            </w:pPr>
            <w:r>
              <w:rPr>
                <w:rFonts w:ascii="Bookman Old Style" w:hAnsi="Bookman Old Style"/>
                <w:b/>
                <w:bCs/>
                <w:sz w:val="26"/>
                <w:szCs w:val="26"/>
              </w:rPr>
              <w:t xml:space="preserve">Twenty-second International Asian School-Seminar </w:t>
            </w:r>
            <w:r>
              <w:rPr>
                <w:rFonts w:ascii="Bookman Old Style" w:hAnsi="Bookman Old Style"/>
                <w:b/>
                <w:bCs/>
                <w:sz w:val="28"/>
                <w:szCs w:val="28"/>
              </w:rPr>
              <w:br w:type="textWrapping"/>
            </w:r>
            <w:r>
              <w:rPr>
                <w:rFonts w:ascii="Bookman Old Style" w:hAnsi="Bookman Old Style" w:cs="Courier New"/>
                <w:b/>
                <w:color w:val="FF0000"/>
                <w:sz w:val="36"/>
                <w:szCs w:val="36"/>
              </w:rPr>
              <w:t xml:space="preserve">Optimization </w:t>
            </w:r>
            <w:r>
              <w:rPr>
                <w:rFonts w:hint="default" w:ascii="Bookman Old Style" w:hAnsi="Bookman Old Style" w:cs="Courier New"/>
                <w:b/>
                <w:color w:val="FF0000"/>
                <w:sz w:val="36"/>
                <w:szCs w:val="36"/>
                <w:lang w:val="en-US"/>
              </w:rPr>
              <w:t xml:space="preserve">Problems </w:t>
            </w:r>
            <w:r>
              <w:rPr>
                <w:rFonts w:ascii="Bookman Old Style" w:hAnsi="Bookman Old Style" w:cs="Courier New"/>
                <w:b/>
                <w:color w:val="FF0000"/>
                <w:sz w:val="36"/>
                <w:szCs w:val="36"/>
              </w:rPr>
              <w:t>of Complex Systems</w:t>
            </w:r>
          </w:p>
          <w:p w14:paraId="1BCB5E3B">
            <w:pPr>
              <w:jc w:val="center"/>
              <w:rPr>
                <w:rFonts w:ascii="Bookman Old Style" w:hAnsi="Bookman Old Style"/>
                <w:b/>
                <w:bCs/>
                <w:lang w:val="kk-KZ"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Kazakhstan ( </w:t>
            </w:r>
            <w:r>
              <w:rPr>
                <w:rFonts w:ascii="Bookman Old Style" w:hAnsi="Bookman Old Style"/>
                <w:b/>
                <w:bCs/>
                <w:lang w:val="kk-KZ"/>
              </w:rPr>
              <w:t xml:space="preserve">Almaty </w:t>
            </w:r>
            <w:r>
              <w:rPr>
                <w:rFonts w:ascii="Bookman Old Style" w:hAnsi="Bookman Old Style"/>
                <w:b/>
                <w:bCs/>
              </w:rPr>
              <w:t>) ,</w:t>
            </w:r>
          </w:p>
          <w:p w14:paraId="0A4B7BDD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Russia (Moscow-Novosibirsk), Kyrgyzstan</w:t>
            </w:r>
          </w:p>
          <w:p w14:paraId="29B37B37">
            <w:pPr>
              <w:jc w:val="center"/>
              <w:rPr>
                <w:rFonts w:ascii="Bookman Old Style" w:hAnsi="Bookman Old Style"/>
                <w:b/>
                <w:bCs/>
                <w:lang w:val="kk-KZ"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(Issyk-Kul, </w:t>
            </w:r>
            <w:r>
              <w:rPr>
                <w:rFonts w:ascii="Bookman Old Style" w:hAnsi="Bookman Old Style"/>
                <w:b/>
                <w:bCs/>
                <w:lang w:val="kk-KZ"/>
              </w:rPr>
              <w:t xml:space="preserve">Hotel Eurasia) </w:t>
            </w:r>
            <w:r>
              <w:rPr>
                <w:rFonts w:ascii="Bookman Old Style" w:hAnsi="Bookman Old Style"/>
                <w:b/>
                <w:bCs/>
              </w:rPr>
              <w:t>mixed format</w:t>
            </w:r>
          </w:p>
          <w:p w14:paraId="658AA699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14:paraId="13262F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bCs/>
              </w:rPr>
              <w:t>July 11-21, 2026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3AFBD4C6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</w:tcPr>
          <w:p w14:paraId="6A1E7683">
            <w:pPr>
              <w:spacing w:after="120"/>
              <w:ind w:hanging="6"/>
              <w:jc w:val="center"/>
            </w:pPr>
            <w:r>
              <w:object>
                <v:shape id="_x0000_i1025" o:spt="75" type="#_x0000_t75" style="height:33pt;width:60.9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PBrush" ShapeID="_x0000_i1025" DrawAspect="Content" ObjectID="_1468075726" r:id="rId8">
                  <o:LockedField>false</o:LockedField>
                </o:OLEObject>
              </w:object>
            </w:r>
          </w:p>
          <w:p w14:paraId="2DB55D7A">
            <w:pPr>
              <w:spacing w:after="120"/>
              <w:ind w:hanging="6"/>
              <w:jc w:val="center"/>
            </w:pPr>
            <w:r>
              <w:object>
                <v:shape id="_x0000_i1026" o:spt="75" type="#_x0000_t75" style="height:26.1pt;width:100.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PBrush" ShapeID="_x0000_i1026" DrawAspect="Content" ObjectID="_1468075727" r:id="rId10">
                  <o:LockedField>false</o:LockedField>
                </o:OLEObject>
              </w:object>
            </w:r>
          </w:p>
          <w:p w14:paraId="21CFDBA7">
            <w:pPr>
              <w:ind w:hanging="6"/>
              <w:jc w:val="center"/>
              <w:rPr>
                <w:rFonts w:ascii="BatangChe" w:hAnsi="BatangChe" w:eastAsia="BatangChe"/>
                <w:b/>
                <w:color w:val="1F497D"/>
                <w:sz w:val="22"/>
                <w:szCs w:val="22"/>
              </w:rPr>
            </w:pPr>
            <w:r>
              <w:rPr>
                <w:rFonts w:ascii="BatangChe" w:hAnsi="BatangChe" w:eastAsia="BatangChe"/>
                <w:b/>
                <w:color w:val="1F497D"/>
                <w:lang w:val="en-US" w:eastAsia="en-US"/>
              </w:rPr>
              <w:drawing>
                <wp:inline distT="0" distB="0" distL="0" distR="0">
                  <wp:extent cx="614680" cy="772160"/>
                  <wp:effectExtent l="0" t="0" r="0" b="8890"/>
                  <wp:docPr id="212152291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522915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725" cy="779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58D5B2">
      <w:pPr>
        <w:jc w:val="center"/>
        <w:rPr>
          <w:b/>
          <w:caps/>
        </w:rPr>
      </w:pPr>
    </w:p>
    <w:p w14:paraId="030B016F">
      <w:pPr>
        <w:pStyle w:val="14"/>
        <w:shd w:val="clear" w:color="auto" w:fill="FFFFFF"/>
        <w:spacing w:before="0" w:beforeAutospacing="0" w:after="0" w:afterAutospacing="0"/>
        <w:jc w:val="center"/>
        <w:rPr>
          <w:b/>
          <w:bCs/>
          <w:color w:val="003366"/>
          <w:lang w:val="kk-KZ"/>
        </w:rPr>
      </w:pPr>
      <w:r>
        <w:rPr>
          <w:b/>
          <w:bCs/>
          <w:color w:val="003366"/>
        </w:rPr>
        <w:t>Al-Farabi Kazakh National University</w:t>
      </w:r>
    </w:p>
    <w:p w14:paraId="5842A4DD">
      <w:pPr>
        <w:pStyle w:val="14"/>
        <w:shd w:val="clear" w:color="auto" w:fill="FFFFFF"/>
        <w:spacing w:before="0" w:beforeAutospacing="0" w:after="0" w:afterAutospacing="0"/>
        <w:jc w:val="center"/>
        <w:rPr>
          <w:bCs/>
          <w:lang w:val="kk-KZ"/>
        </w:rPr>
      </w:pPr>
      <w:r>
        <w:rPr>
          <w:bCs/>
        </w:rPr>
        <w:t>(Republic of Kazakhstan, Almaty)</w:t>
      </w:r>
    </w:p>
    <w:p w14:paraId="0FBB8C34">
      <w:pPr>
        <w:pStyle w:val="14"/>
        <w:shd w:val="clear" w:color="auto" w:fill="FFFFFF"/>
        <w:spacing w:before="0" w:beforeAutospacing="0" w:after="0" w:afterAutospacing="0"/>
        <w:jc w:val="center"/>
        <w:rPr>
          <w:rStyle w:val="16"/>
          <w:bCs/>
          <w:color w:val="000000"/>
        </w:rPr>
      </w:pPr>
      <w:r>
        <w:rPr>
          <w:b/>
          <w:bCs/>
          <w:color w:val="003366"/>
        </w:rPr>
        <w:t>Institute of Information and Computing Technologies of the Ministry of Higher Education of the Republic of Kazakhstan</w:t>
      </w:r>
    </w:p>
    <w:p w14:paraId="28FE702C">
      <w:pPr>
        <w:pStyle w:val="14"/>
        <w:shd w:val="clear" w:color="auto" w:fill="FFFFFF"/>
        <w:spacing w:before="0" w:beforeAutospacing="0" w:after="0" w:afterAutospacing="0"/>
        <w:jc w:val="center"/>
        <w:rPr>
          <w:bCs/>
          <w:lang w:val="kk-KZ"/>
        </w:rPr>
      </w:pPr>
      <w:r>
        <w:rPr>
          <w:bCs/>
        </w:rPr>
        <w:t>(Republic of Kazakhstan, Almaty)</w:t>
      </w:r>
    </w:p>
    <w:p w14:paraId="44221430">
      <w:pPr>
        <w:pStyle w:val="14"/>
        <w:shd w:val="clear" w:color="auto" w:fill="FFFFFF"/>
        <w:spacing w:before="0" w:beforeAutospacing="0" w:after="0" w:afterAutospacing="0"/>
        <w:jc w:val="center"/>
        <w:rPr>
          <w:b/>
          <w:bCs/>
          <w:color w:val="003366"/>
        </w:rPr>
      </w:pPr>
      <w:r>
        <w:rPr>
          <w:b/>
          <w:bCs/>
          <w:color w:val="003366"/>
        </w:rPr>
        <w:t>Novosibirsk State University,</w:t>
      </w:r>
    </w:p>
    <w:p w14:paraId="6A6D44DC">
      <w:pPr>
        <w:pStyle w:val="14"/>
        <w:shd w:val="clear" w:color="auto" w:fill="FFFFFF"/>
        <w:spacing w:before="0" w:beforeAutospacing="0" w:after="0" w:afterAutospacing="0"/>
        <w:jc w:val="center"/>
        <w:rPr>
          <w:b/>
          <w:bCs/>
          <w:color w:val="003366"/>
        </w:rPr>
      </w:pPr>
      <w:r>
        <w:rPr>
          <w:b/>
          <w:bCs/>
          <w:color w:val="003366"/>
        </w:rPr>
        <w:t>Institute of Computational Mathematics and Mathematical Geophysics SB RAS</w:t>
      </w:r>
    </w:p>
    <w:p w14:paraId="7CF79A70">
      <w:pPr>
        <w:pStyle w:val="14"/>
        <w:shd w:val="clear" w:color="auto" w:fill="FFFFFF"/>
        <w:spacing w:before="0" w:beforeAutospacing="0" w:after="0" w:afterAutospacing="0"/>
        <w:jc w:val="center"/>
      </w:pPr>
      <w:r>
        <w:rPr>
          <w:bCs/>
        </w:rPr>
        <w:t>(Russia, Novosibirsk)</w:t>
      </w:r>
    </w:p>
    <w:p w14:paraId="41ECB7D1">
      <w:pPr>
        <w:pStyle w:val="14"/>
        <w:shd w:val="clear" w:color="auto" w:fill="FFFFFF"/>
        <w:spacing w:before="0" w:beforeAutospacing="0" w:after="0" w:afterAutospacing="0"/>
        <w:jc w:val="center"/>
        <w:rPr>
          <w:bCs/>
        </w:rPr>
      </w:pPr>
    </w:p>
    <w:p w14:paraId="3154B3F4">
      <w:pPr>
        <w:pStyle w:val="14"/>
        <w:shd w:val="clear" w:color="auto" w:fill="FFFFFF"/>
        <w:spacing w:before="0" w:beforeAutospacing="0" w:after="0" w:afterAutospacing="0"/>
        <w:jc w:val="center"/>
        <w:rPr>
          <w:bCs/>
        </w:rPr>
      </w:pPr>
      <w:r>
        <w:rPr>
          <w:bCs/>
        </w:rPr>
        <w:t>With the support of</w:t>
      </w:r>
    </w:p>
    <w:p w14:paraId="1988681E">
      <w:pPr>
        <w:pStyle w:val="14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3366"/>
        </w:rPr>
        <w:t>Siberian Russian Section R8 IEEE and the Mathematical Center in Akademgorodok</w:t>
      </w:r>
    </w:p>
    <w:p w14:paraId="210EFD86">
      <w:pPr>
        <w:pStyle w:val="14"/>
        <w:shd w:val="clear" w:color="auto" w:fill="FFFFFF"/>
        <w:spacing w:before="0" w:beforeAutospacing="0" w:after="0" w:afterAutospacing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(Russia, Novosibirsk )</w:t>
      </w:r>
    </w:p>
    <w:p w14:paraId="5720C11D">
      <w:pPr>
        <w:pStyle w:val="14"/>
        <w:shd w:val="clear" w:color="auto" w:fill="FFFFFF"/>
        <w:spacing w:before="0" w:beforeAutospacing="0" w:after="0" w:afterAutospacing="0"/>
        <w:jc w:val="center"/>
        <w:rPr>
          <w:b/>
          <w:bCs/>
          <w:color w:val="003366"/>
        </w:rPr>
      </w:pPr>
      <w:r>
        <w:rPr>
          <w:b/>
          <w:bCs/>
          <w:color w:val="003366"/>
        </w:rPr>
        <w:t>Moscow State University of Geodesy and Cartography (MIIGAiK)</w:t>
      </w:r>
    </w:p>
    <w:p w14:paraId="1E9D61A9">
      <w:pPr>
        <w:pStyle w:val="14"/>
        <w:shd w:val="clear" w:color="auto" w:fill="FFFFFF"/>
        <w:spacing w:before="0" w:beforeAutospacing="0" w:after="0" w:afterAutospacing="0"/>
        <w:jc w:val="center"/>
        <w:rPr>
          <w:bCs/>
        </w:rPr>
      </w:pPr>
      <w:r>
        <w:rPr>
          <w:bCs/>
        </w:rPr>
        <w:t>(Russia, Moscow)</w:t>
      </w:r>
    </w:p>
    <w:p w14:paraId="16B847FF">
      <w:pPr>
        <w:pStyle w:val="14"/>
        <w:shd w:val="clear" w:color="auto" w:fill="FFFFFF"/>
        <w:spacing w:before="0" w:beforeAutospacing="0" w:after="0" w:afterAutospacing="0"/>
        <w:ind w:firstLine="709"/>
        <w:jc w:val="center"/>
        <w:rPr>
          <w:bCs/>
        </w:rPr>
      </w:pPr>
    </w:p>
    <w:p w14:paraId="36AEAC92">
      <w:pPr>
        <w:pStyle w:val="14"/>
        <w:shd w:val="clear" w:color="auto" w:fill="FFFFFF"/>
        <w:spacing w:before="0" w:beforeAutospacing="0" w:after="0" w:afterAutospacing="0"/>
        <w:ind w:firstLine="709"/>
        <w:jc w:val="center"/>
        <w:rPr>
          <w:bCs/>
        </w:rPr>
      </w:pPr>
    </w:p>
    <w:p w14:paraId="661F39F3">
      <w:pPr>
        <w:jc w:val="both"/>
      </w:pPr>
      <w:r>
        <w:rPr>
          <w:bCs/>
        </w:rPr>
        <w:t xml:space="preserve">It is planned to hold the Twenty-second </w:t>
      </w:r>
      <w:r>
        <w:rPr>
          <w:bCs/>
          <w:color w:val="000000"/>
        </w:rPr>
        <w:t xml:space="preserve">International Asian School-Seminar “Problems of Optimization of Complex Systems” </w:t>
      </w:r>
      <w:r>
        <w:t>in a mixed format from July 11 to 21, 2026 .</w:t>
      </w:r>
    </w:p>
    <w:p w14:paraId="56FF021B">
      <w:pPr>
        <w:ind w:firstLine="567"/>
        <w:jc w:val="both"/>
        <w:rPr>
          <w:bCs/>
        </w:rPr>
      </w:pPr>
      <w:r>
        <w:t>The purpose of this event is to unite the scientific research of Russian and Asian (primarily CIS countries) scientists, exchange experience on a number of problems of modern science, and also transfer this experience to young researchers, doctoral students, graduate students and senior students.</w:t>
      </w:r>
    </w:p>
    <w:p w14:paraId="1000B60E">
      <w:pPr>
        <w:spacing w:before="120"/>
        <w:ind w:left="709"/>
        <w:rPr>
          <w:b/>
          <w:i/>
        </w:rPr>
      </w:pPr>
      <w:r>
        <w:rPr>
          <w:b/>
          <w:i/>
        </w:rPr>
        <w:t>The School-Seminar sessions will be organized into sections covering the following areas:</w:t>
      </w:r>
    </w:p>
    <w:p w14:paraId="0654EE50">
      <w:pPr>
        <w:numPr>
          <w:ilvl w:val="0"/>
          <w:numId w:val="2"/>
        </w:numPr>
        <w:shd w:val="clear" w:color="auto" w:fill="FFFFFF"/>
        <w:ind w:left="600"/>
        <w:rPr>
          <w:b/>
        </w:rPr>
      </w:pPr>
      <w:r>
        <w:rPr>
          <w:b/>
        </w:rPr>
        <w:t>Mathematical models and optimization problems in big data analysis and pattern recognition;</w:t>
      </w:r>
    </w:p>
    <w:p w14:paraId="03472186">
      <w:pPr>
        <w:numPr>
          <w:ilvl w:val="0"/>
          <w:numId w:val="2"/>
        </w:numPr>
        <w:shd w:val="clear" w:color="auto" w:fill="FFFFFF"/>
        <w:ind w:left="600"/>
      </w:pPr>
      <w:r>
        <w:rPr>
          <w:b/>
        </w:rPr>
        <w:t xml:space="preserve">Optimization problems in computing organization </w:t>
      </w:r>
      <w:r>
        <w:t>;</w:t>
      </w:r>
    </w:p>
    <w:p w14:paraId="5ADDB678">
      <w:pPr>
        <w:numPr>
          <w:ilvl w:val="0"/>
          <w:numId w:val="2"/>
        </w:numPr>
        <w:shd w:val="clear" w:color="auto" w:fill="FFFFFF"/>
        <w:ind w:left="600"/>
        <w:rPr>
          <w:b/>
        </w:rPr>
      </w:pPr>
      <w:r>
        <w:rPr>
          <w:b/>
        </w:rPr>
        <w:t>Optimization problems in socio-economic processes;</w:t>
      </w:r>
      <w:r>
        <w:t xml:space="preserve"> </w:t>
      </w:r>
    </w:p>
    <w:p w14:paraId="06ADFA8F">
      <w:pPr>
        <w:numPr>
          <w:ilvl w:val="0"/>
          <w:numId w:val="2"/>
        </w:numPr>
        <w:shd w:val="clear" w:color="auto" w:fill="FFFFFF"/>
        <w:ind w:left="600"/>
        <w:rPr>
          <w:b/>
        </w:rPr>
      </w:pPr>
      <w:r>
        <w:rPr>
          <w:b/>
        </w:rPr>
        <w:t>Mathematical methods for solving optimization problems;</w:t>
      </w:r>
    </w:p>
    <w:p w14:paraId="5B71E5B6">
      <w:pPr>
        <w:numPr>
          <w:ilvl w:val="0"/>
          <w:numId w:val="2"/>
        </w:numPr>
        <w:shd w:val="clear" w:color="auto" w:fill="FFFFFF"/>
        <w:ind w:left="600"/>
        <w:rPr>
          <w:b/>
        </w:rPr>
      </w:pPr>
      <w:r>
        <w:rPr>
          <w:b/>
        </w:rPr>
        <w:t>Optimization problems in modeling real systems;</w:t>
      </w:r>
    </w:p>
    <w:p w14:paraId="3B8665F0">
      <w:pPr>
        <w:numPr>
          <w:ilvl w:val="0"/>
          <w:numId w:val="2"/>
        </w:numPr>
        <w:shd w:val="clear" w:color="auto" w:fill="FFFFFF"/>
        <w:ind w:left="600"/>
        <w:rPr>
          <w:b/>
        </w:rPr>
      </w:pPr>
      <w:r>
        <w:rPr>
          <w:b/>
        </w:rPr>
        <w:t>Optimization tasks in the construction and operation of geoinformation systems</w:t>
      </w:r>
    </w:p>
    <w:p w14:paraId="2E017477">
      <w:pPr>
        <w:numPr>
          <w:ilvl w:val="0"/>
          <w:numId w:val="2"/>
        </w:numPr>
        <w:shd w:val="clear" w:color="auto" w:fill="FFFFFF"/>
        <w:ind w:left="600"/>
        <w:rPr>
          <w:b/>
        </w:rPr>
      </w:pPr>
      <w:r>
        <w:rPr>
          <w:b/>
        </w:rPr>
        <w:t>Artificial intelligence in optimization and optimization problems in artificial intelligence systems</w:t>
      </w:r>
    </w:p>
    <w:p w14:paraId="08DDCFA0">
      <w:pPr>
        <w:numPr>
          <w:ilvl w:val="0"/>
          <w:numId w:val="2"/>
        </w:numPr>
        <w:shd w:val="clear" w:color="auto" w:fill="FFFFFF"/>
        <w:ind w:left="600"/>
        <w:rPr>
          <w:b/>
        </w:rPr>
      </w:pPr>
      <w:r>
        <w:rPr>
          <w:b/>
        </w:rPr>
        <w:t>Digital twins and their use in optimizing scientific experiments and production processes</w:t>
      </w:r>
    </w:p>
    <w:p w14:paraId="4072F129">
      <w:pPr>
        <w:numPr>
          <w:ilvl w:val="0"/>
          <w:numId w:val="2"/>
        </w:numPr>
        <w:shd w:val="clear" w:color="auto" w:fill="FFFFFF"/>
        <w:ind w:left="600"/>
        <w:rPr>
          <w:b/>
        </w:rPr>
      </w:pPr>
      <w:r>
        <w:rPr>
          <w:b/>
          <w:lang w:val="kk-KZ"/>
        </w:rPr>
        <w:t>Information security</w:t>
      </w:r>
    </w:p>
    <w:p w14:paraId="149A890A">
      <w:pPr>
        <w:shd w:val="clear" w:color="auto" w:fill="FFFFFF"/>
        <w:spacing w:before="120"/>
        <w:ind w:firstLine="567"/>
      </w:pPr>
      <w:r>
        <w:rPr>
          <w:b/>
          <w:bCs/>
        </w:rPr>
        <w:t>Working languages of the school seminar:</w:t>
      </w:r>
      <w:r>
        <w:t> </w:t>
      </w:r>
      <w:r>
        <w:rPr>
          <w:i/>
          <w:lang w:val="kk-KZ"/>
        </w:rPr>
        <w:t xml:space="preserve">Kazakh, </w:t>
      </w:r>
      <w:r>
        <w:rPr>
          <w:i/>
        </w:rPr>
        <w:t xml:space="preserve">Russian, English </w:t>
      </w:r>
      <w:r>
        <w:t>.</w:t>
      </w:r>
    </w:p>
    <w:p w14:paraId="279ABDE6">
      <w:pPr>
        <w:jc w:val="both"/>
        <w:rPr>
          <w:b/>
          <w:bCs/>
        </w:rPr>
      </w:pPr>
    </w:p>
    <w:p w14:paraId="7673F97E">
      <w:pPr>
        <w:ind w:firstLine="567"/>
        <w:jc w:val="both"/>
        <w:rPr>
          <w:b/>
          <w:bCs/>
        </w:rPr>
      </w:pPr>
    </w:p>
    <w:p w14:paraId="5A3747EA">
      <w:pPr>
        <w:ind w:firstLine="567"/>
        <w:jc w:val="both"/>
        <w:rPr>
          <w:b/>
          <w:bCs/>
        </w:rPr>
      </w:pPr>
      <w:r>
        <w:rPr>
          <w:b/>
          <w:bCs/>
        </w:rPr>
        <w:t>Important dates:</w:t>
      </w:r>
    </w:p>
    <w:p w14:paraId="15CEC0A4">
      <w:pPr>
        <w:numPr>
          <w:ilvl w:val="0"/>
          <w:numId w:val="3"/>
        </w:numPr>
        <w:shd w:val="clear" w:color="auto" w:fill="FFFFFF"/>
        <w:ind w:left="600"/>
        <w:rPr>
          <w:color w:val="000000"/>
        </w:rPr>
      </w:pPr>
      <w:r>
        <w:rPr>
          <w:b/>
          <w:bCs/>
          <w:color w:val="000000"/>
        </w:rPr>
        <w:t xml:space="preserve">By May 18, 2026 </w:t>
      </w:r>
      <w:r>
        <w:rPr>
          <w:color w:val="000000"/>
        </w:rPr>
        <w:t>– registration on the school-seminar website and submission of abstracts;</w:t>
      </w:r>
    </w:p>
    <w:p w14:paraId="37C104E2">
      <w:pPr>
        <w:numPr>
          <w:ilvl w:val="0"/>
          <w:numId w:val="3"/>
        </w:numPr>
        <w:shd w:val="clear" w:color="auto" w:fill="FFFFFF"/>
        <w:ind w:left="600"/>
        <w:rPr>
          <w:color w:val="000000"/>
        </w:rPr>
      </w:pPr>
      <w:r>
        <w:rPr>
          <w:color w:val="000000"/>
        </w:rPr>
        <w:t xml:space="preserve">Submission of reports </w:t>
      </w:r>
      <w:r>
        <w:rPr>
          <w:b/>
          <w:bCs/>
          <w:color w:val="000000"/>
        </w:rPr>
        <w:t xml:space="preserve">by June 10, 2026 </w:t>
      </w:r>
      <w:r>
        <w:rPr>
          <w:color w:val="000000"/>
        </w:rPr>
        <w:t>;</w:t>
      </w:r>
    </w:p>
    <w:p w14:paraId="02E51983">
      <w:pPr>
        <w:numPr>
          <w:ilvl w:val="0"/>
          <w:numId w:val="3"/>
        </w:numPr>
        <w:shd w:val="clear" w:color="auto" w:fill="FFFFFF"/>
        <w:ind w:left="600"/>
        <w:rPr>
          <w:color w:val="000000"/>
        </w:rPr>
      </w:pPr>
      <w:r>
        <w:rPr>
          <w:b/>
          <w:bCs/>
          <w:color w:val="000000"/>
        </w:rPr>
        <w:t xml:space="preserve">by June 25, 2026 </w:t>
      </w:r>
      <w:r>
        <w:rPr>
          <w:color w:val="000000"/>
        </w:rPr>
        <w:t>- notification of the inclusion of reports in the school-seminar program;</w:t>
      </w:r>
    </w:p>
    <w:p w14:paraId="2A106E0A">
      <w:pPr>
        <w:numPr>
          <w:ilvl w:val="0"/>
          <w:numId w:val="3"/>
        </w:numPr>
        <w:shd w:val="clear" w:color="auto" w:fill="FFFFFF"/>
        <w:ind w:left="600"/>
        <w:rPr>
          <w:color w:val="000000"/>
          <w:sz w:val="22"/>
          <w:szCs w:val="22"/>
        </w:rPr>
      </w:pPr>
      <w:r>
        <w:rPr>
          <w:b/>
          <w:bCs/>
          <w:color w:val="000000"/>
        </w:rPr>
        <w:t xml:space="preserve">July 11-21, 2026 </w:t>
      </w:r>
      <w:r>
        <w:rPr>
          <w:color w:val="000000"/>
        </w:rPr>
        <w:t>- working days of the school-seminar.</w:t>
      </w:r>
    </w:p>
    <w:p w14:paraId="535A38FF">
      <w:pPr>
        <w:pStyle w:val="3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</w:p>
    <w:p w14:paraId="4749646E">
      <w:pPr>
        <w:pStyle w:val="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Publications</w:t>
      </w:r>
    </w:p>
    <w:p w14:paraId="659EA8F9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English language papers that have been peer-reviewed and meet IEEE requirements are published in the </w:t>
      </w:r>
      <w:r>
        <w:rPr>
          <w:b/>
          <w:bCs/>
          <w:color w:val="000000"/>
        </w:rPr>
        <w:t xml:space="preserve">IEEE Xplore </w:t>
      </w:r>
      <w:r>
        <w:rPr>
          <w:color w:val="000000"/>
        </w:rPr>
        <w:t>;</w:t>
      </w:r>
    </w:p>
    <w:p w14:paraId="12C55092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Reports in Russian are published in a collection of papers indexed in the Russian Science Citation Index (RSCI).</w:t>
      </w:r>
    </w:p>
    <w:p w14:paraId="36B0AB09">
      <w:pPr>
        <w:pStyle w:val="15"/>
        <w:spacing w:before="0" w:beforeAutospacing="0" w:after="0" w:afterAutospacing="0"/>
        <w:ind w:firstLine="567"/>
        <w:jc w:val="both"/>
        <w:rPr>
          <w:b/>
          <w:bCs/>
          <w:sz w:val="22"/>
          <w:szCs w:val="22"/>
        </w:rPr>
      </w:pPr>
    </w:p>
    <w:p w14:paraId="329E4260">
      <w:pPr>
        <w:shd w:val="clear" w:color="auto" w:fill="FFFFFF"/>
        <w:outlineLvl w:val="1"/>
        <w:rPr>
          <w:b/>
          <w:bCs/>
          <w:color w:val="0066CC"/>
          <w:sz w:val="28"/>
          <w:szCs w:val="28"/>
        </w:rPr>
      </w:pPr>
      <w:r>
        <w:rPr>
          <w:b/>
          <w:bCs/>
          <w:color w:val="0066CC"/>
          <w:sz w:val="28"/>
          <w:szCs w:val="28"/>
        </w:rPr>
        <w:t>Program Committee</w:t>
      </w:r>
    </w:p>
    <w:p w14:paraId="7C652900">
      <w:pPr>
        <w:shd w:val="clear" w:color="auto" w:fill="FFFFFF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</w:rPr>
        <w:t>Co-Chairs:</w:t>
      </w:r>
    </w:p>
    <w:p w14:paraId="4FE2D3D1">
      <w:pPr>
        <w:numPr>
          <w:ilvl w:val="0"/>
          <w:numId w:val="5"/>
        </w:numPr>
        <w:shd w:val="clear" w:color="auto" w:fill="FFFFFF"/>
        <w:ind w:left="600"/>
        <w:rPr>
          <w:color w:val="000000"/>
          <w:sz w:val="22"/>
          <w:szCs w:val="22"/>
        </w:rPr>
      </w:pPr>
      <w:r>
        <w:rPr>
          <w:color w:val="000000"/>
        </w:rPr>
        <w:t>Kalimolda</w:t>
      </w:r>
      <w:r>
        <w:rPr>
          <w:rFonts w:hint="default"/>
          <w:color w:val="000000"/>
          <w:lang w:val="en-US"/>
        </w:rPr>
        <w:t>y</w:t>
      </w:r>
      <w:r>
        <w:rPr>
          <w:color w:val="000000"/>
        </w:rPr>
        <w:t>ev M.N., academician of the National Academy of Sciences of the Republic of Kazakhstan, Kazakhstan</w:t>
      </w:r>
    </w:p>
    <w:p w14:paraId="4BE4EBA4">
      <w:pPr>
        <w:numPr>
          <w:ilvl w:val="0"/>
          <w:numId w:val="5"/>
        </w:numPr>
        <w:shd w:val="clear" w:color="auto" w:fill="FFFFFF"/>
        <w:ind w:left="600"/>
        <w:rPr>
          <w:color w:val="000000"/>
          <w:sz w:val="22"/>
          <w:szCs w:val="22"/>
        </w:rPr>
      </w:pPr>
      <w:r>
        <w:rPr>
          <w:color w:val="000000"/>
        </w:rPr>
        <w:t xml:space="preserve">Ibraimov M.K., PhD, </w:t>
      </w:r>
      <w:r>
        <w:rPr>
          <w:color w:val="000000"/>
          <w:lang w:val="kk-KZ"/>
        </w:rPr>
        <w:t xml:space="preserve">assoc. </w:t>
      </w:r>
      <w:r>
        <w:rPr>
          <w:color w:val="000000"/>
        </w:rPr>
        <w:t>professor, Kazakhstan</w:t>
      </w:r>
    </w:p>
    <w:p w14:paraId="2830CFF1">
      <w:pPr>
        <w:numPr>
          <w:ilvl w:val="0"/>
          <w:numId w:val="5"/>
        </w:numPr>
        <w:shd w:val="clear" w:color="auto" w:fill="FFFFFF"/>
        <w:ind w:left="600"/>
        <w:rPr>
          <w:color w:val="000000"/>
          <w:sz w:val="22"/>
          <w:szCs w:val="22"/>
        </w:rPr>
      </w:pPr>
      <w:r>
        <w:rPr>
          <w:color w:val="000000"/>
        </w:rPr>
        <w:t>Lavrentiev M.M. Corresponding Member</w:t>
      </w:r>
      <w:r>
        <w:rPr>
          <w:color w:val="000000"/>
          <w:lang w:val="kk-KZ"/>
        </w:rPr>
        <w:t xml:space="preserve"> </w:t>
      </w:r>
      <w:r>
        <w:rPr>
          <w:color w:val="000000"/>
        </w:rPr>
        <w:t>RAS, Doctor of Physical and Mathematical Sciences , Professor, Russia</w:t>
      </w:r>
    </w:p>
    <w:p w14:paraId="73A61076">
      <w:pPr>
        <w:numPr>
          <w:ilvl w:val="0"/>
          <w:numId w:val="5"/>
        </w:numPr>
        <w:shd w:val="clear" w:color="auto" w:fill="FFFFFF"/>
        <w:ind w:left="600"/>
        <w:rPr>
          <w:color w:val="000000"/>
          <w:sz w:val="22"/>
          <w:szCs w:val="22"/>
        </w:rPr>
      </w:pPr>
      <w:r>
        <w:rPr>
          <w:color w:val="000000"/>
        </w:rPr>
        <w:t>Marchenko M.A., Doctor of Physical and Mathematical Sciences , Professor, Russia</w:t>
      </w:r>
    </w:p>
    <w:p w14:paraId="44D27CBF">
      <w:pPr>
        <w:shd w:val="clear" w:color="auto" w:fill="FFFFFF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Deputy Chairmen</w:t>
      </w:r>
    </w:p>
    <w:p w14:paraId="5A088B38">
      <w:pPr>
        <w:numPr>
          <w:ilvl w:val="0"/>
          <w:numId w:val="5"/>
        </w:numPr>
        <w:shd w:val="clear" w:color="auto" w:fill="FFFFFF"/>
        <w:ind w:left="600"/>
        <w:rPr>
          <w:color w:val="000000"/>
          <w:sz w:val="22"/>
          <w:szCs w:val="22"/>
        </w:rPr>
      </w:pPr>
      <w:r>
        <w:rPr>
          <w:color w:val="000000"/>
        </w:rPr>
        <w:t>Materukhin A.V., Doctor of Technical Sciences , Professor, Russia</w:t>
      </w:r>
    </w:p>
    <w:p w14:paraId="14D1C966">
      <w:pPr>
        <w:numPr>
          <w:ilvl w:val="0"/>
          <w:numId w:val="5"/>
        </w:numPr>
        <w:shd w:val="clear" w:color="auto" w:fill="FFFFFF"/>
        <w:ind w:left="600"/>
        <w:rPr>
          <w:color w:val="000000"/>
          <w:sz w:val="22"/>
          <w:szCs w:val="22"/>
        </w:rPr>
      </w:pPr>
      <w:r>
        <w:rPr>
          <w:color w:val="000000"/>
        </w:rPr>
        <w:t>Rodionov A.S., Doctor of Technical Sciences , Russia</w:t>
      </w:r>
    </w:p>
    <w:p w14:paraId="4F2810AA">
      <w:pPr>
        <w:numPr>
          <w:ilvl w:val="0"/>
          <w:numId w:val="5"/>
        </w:numPr>
        <w:shd w:val="clear" w:color="auto" w:fill="FFFFFF"/>
        <w:ind w:left="600"/>
        <w:rPr>
          <w:color w:val="000000"/>
        </w:rPr>
      </w:pPr>
      <w:r>
        <w:rPr>
          <w:color w:val="000000"/>
        </w:rPr>
        <w:t xml:space="preserve">Mansurova M.E., </w:t>
      </w:r>
      <w:r>
        <w:rPr>
          <w:color w:val="000000"/>
          <w:lang w:val="kk-KZ"/>
        </w:rPr>
        <w:t xml:space="preserve">Ph.D. </w:t>
      </w:r>
      <w:r>
        <w:rPr>
          <w:color w:val="000000"/>
        </w:rPr>
        <w:t xml:space="preserve">, professor </w:t>
      </w:r>
      <w:r>
        <w:rPr>
          <w:color w:val="000000"/>
          <w:lang w:val="kk-KZ"/>
        </w:rPr>
        <w:t xml:space="preserve">, </w:t>
      </w:r>
      <w:r>
        <w:rPr>
          <w:color w:val="000000"/>
        </w:rPr>
        <w:t>Kazakhstan</w:t>
      </w:r>
    </w:p>
    <w:p w14:paraId="4F1435F4">
      <w:pPr>
        <w:numPr>
          <w:ilvl w:val="0"/>
          <w:numId w:val="5"/>
        </w:numPr>
        <w:shd w:val="clear" w:color="auto" w:fill="FFFFFF"/>
        <w:ind w:left="600"/>
        <w:rPr>
          <w:color w:val="000000"/>
        </w:rPr>
      </w:pPr>
      <w:r>
        <w:rPr>
          <w:color w:val="000000"/>
        </w:rPr>
        <w:t xml:space="preserve">Usatova O.S., PhD, </w:t>
      </w:r>
      <w:r>
        <w:rPr>
          <w:color w:val="000000"/>
          <w:lang w:val="kk-KZ"/>
        </w:rPr>
        <w:t xml:space="preserve">associate </w:t>
      </w:r>
      <w:r>
        <w:rPr>
          <w:color w:val="000000"/>
        </w:rPr>
        <w:t>professor, Kazakhstan</w:t>
      </w:r>
    </w:p>
    <w:p w14:paraId="5566B691">
      <w:pPr>
        <w:numPr>
          <w:ilvl w:val="0"/>
          <w:numId w:val="5"/>
        </w:numPr>
        <w:shd w:val="clear" w:color="auto" w:fill="FFFFFF"/>
        <w:ind w:left="600"/>
        <w:rPr>
          <w:color w:val="000000"/>
        </w:rPr>
      </w:pPr>
      <w:r>
        <w:rPr>
          <w:color w:val="000000"/>
        </w:rPr>
        <w:t xml:space="preserve">Bekmanova G.T., PhD, </w:t>
      </w:r>
      <w:r>
        <w:rPr>
          <w:color w:val="000000"/>
          <w:lang w:val="kk-KZ"/>
        </w:rPr>
        <w:t xml:space="preserve">assoc. </w:t>
      </w:r>
      <w:r>
        <w:rPr>
          <w:color w:val="000000"/>
        </w:rPr>
        <w:t>professor, Kazakhstan</w:t>
      </w:r>
    </w:p>
    <w:p w14:paraId="6076CC37">
      <w:pPr>
        <w:shd w:val="clear" w:color="auto" w:fill="FFFFFF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</w:rPr>
        <w:t>Secretaries of the Program Committee:</w:t>
      </w:r>
    </w:p>
    <w:p w14:paraId="48853744">
      <w:pPr>
        <w:numPr>
          <w:ilvl w:val="0"/>
          <w:numId w:val="6"/>
        </w:numPr>
        <w:shd w:val="clear" w:color="auto" w:fill="FFFFFF"/>
        <w:ind w:left="600"/>
        <w:rPr>
          <w:color w:val="000000"/>
        </w:rPr>
      </w:pPr>
      <w:r>
        <w:rPr>
          <w:color w:val="000000"/>
        </w:rPr>
        <w:t>Tkachev K.V., Megaeva L.V., Russia</w:t>
      </w:r>
    </w:p>
    <w:p w14:paraId="39A60B03">
      <w:pPr>
        <w:numPr>
          <w:ilvl w:val="0"/>
          <w:numId w:val="6"/>
        </w:numPr>
        <w:shd w:val="clear" w:color="auto" w:fill="FFFFFF"/>
        <w:ind w:left="600"/>
        <w:rPr>
          <w:color w:val="000000"/>
        </w:rPr>
      </w:pPr>
      <w:r>
        <w:rPr>
          <w:color w:val="000000"/>
        </w:rPr>
        <w:t xml:space="preserve">Ziyatbekova G.Z., </w:t>
      </w:r>
      <w:r>
        <w:rPr>
          <w:color w:val="000000"/>
          <w:lang w:val="en-US"/>
        </w:rPr>
        <w:t xml:space="preserve">PhD </w:t>
      </w:r>
      <w:r>
        <w:rPr>
          <w:color w:val="000000"/>
        </w:rPr>
        <w:t xml:space="preserve">, </w:t>
      </w:r>
      <w:r>
        <w:rPr>
          <w:color w:val="000000"/>
          <w:lang w:val="kk-KZ"/>
        </w:rPr>
        <w:t xml:space="preserve">associate </w:t>
      </w:r>
      <w:r>
        <w:rPr>
          <w:color w:val="000000"/>
        </w:rPr>
        <w:t>professor, Kazakhstan</w:t>
      </w:r>
    </w:p>
    <w:p w14:paraId="32014DBA">
      <w:pPr>
        <w:numPr>
          <w:ilvl w:val="0"/>
          <w:numId w:val="6"/>
        </w:numPr>
        <w:shd w:val="clear" w:color="auto" w:fill="FFFFFF"/>
        <w:ind w:left="600"/>
        <w:rPr>
          <w:color w:val="000000"/>
        </w:rPr>
      </w:pPr>
      <w:r>
        <w:rPr>
          <w:color w:val="000000"/>
          <w:lang w:val="kk-KZ"/>
        </w:rPr>
        <w:t xml:space="preserve">Arshidinova M. </w:t>
      </w:r>
      <w:r>
        <w:rPr>
          <w:color w:val="000000"/>
        </w:rPr>
        <w:t xml:space="preserve">T. </w:t>
      </w:r>
      <w:r>
        <w:rPr>
          <w:color w:val="000000"/>
          <w:lang w:val="kk-KZ"/>
        </w:rPr>
        <w:t xml:space="preserve">, </w:t>
      </w:r>
      <w:r>
        <w:rPr>
          <w:color w:val="000000"/>
        </w:rPr>
        <w:t xml:space="preserve">PhD 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>Kazakhstan</w:t>
      </w:r>
    </w:p>
    <w:p w14:paraId="770FB807">
      <w:pPr>
        <w:shd w:val="clear" w:color="auto" w:fill="FFFFFF"/>
        <w:ind w:left="600"/>
        <w:rPr>
          <w:color w:val="000000"/>
          <w:sz w:val="22"/>
          <w:szCs w:val="22"/>
        </w:rPr>
      </w:pPr>
    </w:p>
    <w:p w14:paraId="3113CE1E">
      <w:pPr>
        <w:shd w:val="clear" w:color="auto" w:fill="FFFFFF"/>
        <w:spacing w:before="120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</w:rPr>
        <w:t>Members of the Program Committee:</w:t>
      </w:r>
    </w:p>
    <w:p w14:paraId="5FD72C30">
      <w:pPr>
        <w:pStyle w:val="15"/>
        <w:jc w:val="both"/>
        <w:rPr>
          <w:color w:val="000000"/>
        </w:rPr>
        <w:sectPr>
          <w:pgSz w:w="11906" w:h="16838"/>
          <w:pgMar w:top="624" w:right="851" w:bottom="624" w:left="851" w:header="709" w:footer="709" w:gutter="0"/>
          <w:cols w:space="708" w:num="1"/>
          <w:docGrid w:linePitch="360" w:charSpace="0"/>
        </w:sectPr>
      </w:pPr>
    </w:p>
    <w:p w14:paraId="5CC71EBA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</w:rPr>
        <w:t xml:space="preserve">Abdullaev </w:t>
      </w:r>
      <w:r>
        <w:rPr>
          <w:color w:val="000000"/>
          <w:lang w:val="kk-KZ"/>
        </w:rPr>
        <w:t xml:space="preserve">F. </w:t>
      </w:r>
      <w:r>
        <w:rPr>
          <w:color w:val="000000"/>
        </w:rPr>
        <w:t xml:space="preserve">( F.Abdullayev ) </w:t>
      </w:r>
      <w:r>
        <w:rPr>
          <w:color w:val="000000"/>
          <w:lang w:val="kk-KZ"/>
        </w:rPr>
        <w:t>,Turkey</w:t>
      </w:r>
    </w:p>
    <w:p w14:paraId="5DF2B7FC">
      <w:pPr>
        <w:pStyle w:val="1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Algazy K., Kazakhstan</w:t>
      </w:r>
    </w:p>
    <w:p w14:paraId="43892666">
      <w:pPr>
        <w:pStyle w:val="1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Amirgaliyeva S., Kazakhstan</w:t>
      </w:r>
    </w:p>
    <w:p w14:paraId="7F92E773">
      <w:pPr>
        <w:pStyle w:val="1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Amirkhanova G., Kazakhstan</w:t>
      </w:r>
    </w:p>
    <w:p w14:paraId="41C62329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</w:rPr>
        <w:t>Antsyz S.M., Russia</w:t>
      </w:r>
    </w:p>
    <w:p w14:paraId="693FA373">
      <w:pPr>
        <w:pStyle w:val="1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Akhmetzhanov M., Kazakhstan</w:t>
      </w:r>
    </w:p>
    <w:p w14:paraId="496E5E86">
      <w:pPr>
        <w:pStyle w:val="1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Akhmetov I., </w:t>
      </w:r>
      <w:r>
        <w:rPr>
          <w:color w:val="000000"/>
          <w:lang w:val="en-US"/>
        </w:rPr>
        <w:t xml:space="preserve">PhD </w:t>
      </w:r>
      <w:r>
        <w:rPr>
          <w:color w:val="000000"/>
        </w:rPr>
        <w:t>, Kazakhstan</w:t>
      </w:r>
    </w:p>
    <w:p w14:paraId="2A2D1C2A">
      <w:pPr>
        <w:pStyle w:val="1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Baitenova L., Kazakhstan</w:t>
      </w:r>
    </w:p>
    <w:p w14:paraId="1F9E36CD">
      <w:pPr>
        <w:pStyle w:val="1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Barakhnin V., Russia</w:t>
      </w:r>
    </w:p>
    <w:p w14:paraId="13A90B26">
      <w:pPr>
        <w:pStyle w:val="1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Begimbaeva E., Kazakhstan</w:t>
      </w:r>
    </w:p>
    <w:p w14:paraId="571D7EE1">
      <w:pPr>
        <w:pStyle w:val="1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Belgibaev B., Kazakhstan</w:t>
      </w:r>
    </w:p>
    <w:p w14:paraId="219961EB">
      <w:pPr>
        <w:pStyle w:val="1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Galbaev Zh., Kyrgyzstan</w:t>
      </w:r>
    </w:p>
    <w:p w14:paraId="144E4898">
      <w:pPr>
        <w:pStyle w:val="1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Eremeev A., Russia</w:t>
      </w:r>
    </w:p>
    <w:p w14:paraId="1A43A8FE">
      <w:pPr>
        <w:pStyle w:val="1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Iskakov K., Kazakhstan</w:t>
      </w:r>
    </w:p>
    <w:p w14:paraId="30B6CD79">
      <w:pPr>
        <w:pStyle w:val="1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Kalizhanova A., Kazakhstan</w:t>
      </w:r>
    </w:p>
    <w:p w14:paraId="6FF57372">
      <w:pPr>
        <w:pStyle w:val="1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Kanev V.S., Russia</w:t>
      </w:r>
    </w:p>
    <w:p w14:paraId="365ACA1C">
      <w:pPr>
        <w:pStyle w:val="1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Kapalova N., Kazakhstan</w:t>
      </w:r>
    </w:p>
    <w:p w14:paraId="54086B03">
      <w:pPr>
        <w:pStyle w:val="1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Kozbakova A., Kazakhstan</w:t>
      </w:r>
    </w:p>
    <w:p w14:paraId="61FE3FEF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Kochetov Yu.A., Russia</w:t>
      </w:r>
    </w:p>
    <w:p w14:paraId="71E7989A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Koshekov K., Kazakhstan</w:t>
      </w:r>
    </w:p>
    <w:p w14:paraId="5CD6318C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Lyakhov A.I., Russia</w:t>
      </w:r>
    </w:p>
    <w:p w14:paraId="2037AD64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Musabaev R.R., Kazakhstan</w:t>
      </w:r>
    </w:p>
    <w:p w14:paraId="13038D87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Mutanov G., Kazakhstan</w:t>
      </w:r>
    </w:p>
    <w:p w14:paraId="0A59305D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Pagano M. (Mikele Pagano), Italy</w:t>
      </w:r>
    </w:p>
    <w:p w14:paraId="1AA11BBB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Plyasunov A.V., Russia</w:t>
      </w:r>
    </w:p>
    <w:p w14:paraId="31B19466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Sakan K., Kazakhstan</w:t>
      </w:r>
    </w:p>
    <w:p w14:paraId="0496E121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Strekalovsky A.S., Russia</w:t>
      </w:r>
    </w:p>
    <w:p w14:paraId="2B475AD3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Toleu A., Kazakhstan</w:t>
      </w:r>
    </w:p>
    <w:p w14:paraId="6B740E17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Torobekov B., Kyrgyzstan</w:t>
      </w:r>
    </w:p>
    <w:p w14:paraId="5E4D8675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Tusupova S., Kazakhstan</w:t>
      </w:r>
    </w:p>
    <w:p w14:paraId="5F2C2B51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Utegenova A., Kazakhstan</w:t>
      </w:r>
    </w:p>
    <w:p w14:paraId="3C86A315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Hazar E. (Elman Hazar), Türkiye</w:t>
      </w:r>
    </w:p>
    <w:p w14:paraId="142B429C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Khairetdinov M.S., Russia</w:t>
      </w:r>
    </w:p>
    <w:p w14:paraId="5AA71650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Shakhov V.V., Korea</w:t>
      </w:r>
    </w:p>
    <w:p w14:paraId="570FEB61">
      <w:pPr>
        <w:pStyle w:val="15"/>
        <w:jc w:val="both"/>
        <w:rPr>
          <w:color w:val="000000"/>
          <w:lang w:val="kk-KZ"/>
        </w:rPr>
        <w:sectPr>
          <w:footerReference r:id="rId3" w:type="default"/>
          <w:type w:val="continuous"/>
          <w:pgSz w:w="11906" w:h="16838"/>
          <w:pgMar w:top="624" w:right="851" w:bottom="624" w:left="851" w:header="709" w:footer="709" w:gutter="0"/>
          <w:cols w:space="708" w:num="2"/>
          <w:docGrid w:linePitch="360" w:charSpace="0"/>
        </w:sectPr>
      </w:pPr>
    </w:p>
    <w:p w14:paraId="18C5CCCB">
      <w:pPr>
        <w:shd w:val="clear" w:color="auto" w:fill="FFFFFF"/>
        <w:outlineLvl w:val="1"/>
        <w:rPr>
          <w:b/>
          <w:bCs/>
          <w:color w:val="0066CC"/>
          <w:sz w:val="28"/>
          <w:szCs w:val="28"/>
          <w:lang w:val="kk-KZ"/>
        </w:rPr>
      </w:pPr>
    </w:p>
    <w:p w14:paraId="4F226D6D">
      <w:pPr>
        <w:shd w:val="clear" w:color="auto" w:fill="FFFFFF"/>
        <w:outlineLvl w:val="1"/>
        <w:rPr>
          <w:b/>
          <w:bCs/>
          <w:color w:val="0066CC"/>
          <w:sz w:val="28"/>
          <w:szCs w:val="28"/>
          <w:lang w:val="kk-KZ"/>
        </w:rPr>
      </w:pPr>
    </w:p>
    <w:p w14:paraId="2BAD85C8">
      <w:pPr>
        <w:shd w:val="clear" w:color="auto" w:fill="FFFFFF"/>
        <w:outlineLvl w:val="1"/>
        <w:rPr>
          <w:b/>
          <w:bCs/>
          <w:color w:val="0066CC"/>
          <w:sz w:val="28"/>
          <w:szCs w:val="28"/>
          <w:lang w:val="kk-KZ"/>
        </w:rPr>
      </w:pPr>
    </w:p>
    <w:p w14:paraId="774E5871">
      <w:pPr>
        <w:shd w:val="clear" w:color="auto" w:fill="FFFFFF"/>
        <w:outlineLvl w:val="1"/>
        <w:rPr>
          <w:b/>
          <w:bCs/>
          <w:color w:val="0066CC"/>
          <w:sz w:val="28"/>
          <w:szCs w:val="28"/>
          <w:lang w:val="kk-KZ"/>
        </w:rPr>
      </w:pPr>
      <w:r>
        <w:rPr>
          <w:b/>
          <w:bCs/>
          <w:color w:val="0066CC"/>
          <w:sz w:val="28"/>
          <w:szCs w:val="28"/>
          <w:lang w:val="kk-KZ"/>
        </w:rPr>
        <w:t>Organizing Committee</w:t>
      </w:r>
    </w:p>
    <w:p w14:paraId="13A3D8F2">
      <w:pPr>
        <w:shd w:val="clear" w:color="auto" w:fill="FFFFFF"/>
        <w:rPr>
          <w:b/>
          <w:bCs/>
          <w:i/>
          <w:iCs/>
          <w:color w:val="000000"/>
          <w:lang w:val="kk-KZ"/>
        </w:rPr>
      </w:pPr>
      <w:r>
        <w:rPr>
          <w:b/>
          <w:bCs/>
          <w:i/>
          <w:iCs/>
          <w:color w:val="000000"/>
          <w:lang w:val="kk-KZ"/>
        </w:rPr>
        <w:t>Chairman:</w:t>
      </w:r>
    </w:p>
    <w:p w14:paraId="0FC672FD">
      <w:pPr>
        <w:shd w:val="clear" w:color="auto" w:fill="FFFFFF"/>
        <w:rPr>
          <w:color w:val="000000"/>
        </w:rPr>
      </w:pPr>
      <w:r>
        <w:rPr>
          <w:color w:val="000000"/>
        </w:rPr>
        <w:t xml:space="preserve">Mansurova M.E., </w:t>
      </w:r>
      <w:r>
        <w:rPr>
          <w:color w:val="000000"/>
          <w:lang w:val="kk-KZ"/>
        </w:rPr>
        <w:t xml:space="preserve">Ph.D. </w:t>
      </w:r>
      <w:r>
        <w:rPr>
          <w:color w:val="000000"/>
        </w:rPr>
        <w:t xml:space="preserve">, professor </w:t>
      </w:r>
      <w:r>
        <w:rPr>
          <w:color w:val="000000"/>
          <w:lang w:val="kk-KZ"/>
        </w:rPr>
        <w:t xml:space="preserve">, </w:t>
      </w:r>
      <w:r>
        <w:rPr>
          <w:color w:val="000000"/>
        </w:rPr>
        <w:t>Kazakhstan</w:t>
      </w:r>
    </w:p>
    <w:p w14:paraId="4B361ACB">
      <w:pPr>
        <w:pStyle w:val="1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b/>
          <w:bCs/>
          <w:i/>
          <w:iCs/>
          <w:color w:val="000000"/>
        </w:rPr>
        <w:t xml:space="preserve">Deputy chairmen </w:t>
      </w:r>
      <w:r>
        <w:rPr>
          <w:b/>
          <w:bCs/>
          <w:i/>
          <w:iCs/>
          <w:color w:val="000000"/>
          <w:lang w:val="kk-KZ"/>
        </w:rPr>
        <w:t>:</w:t>
      </w:r>
    </w:p>
    <w:p w14:paraId="75AEB123">
      <w:pPr>
        <w:pStyle w:val="1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Usatova O.A., </w:t>
      </w:r>
      <w:r>
        <w:rPr>
          <w:color w:val="000000"/>
          <w:lang w:val="en-US"/>
        </w:rPr>
        <w:t xml:space="preserve">PhD </w:t>
      </w:r>
      <w:r>
        <w:rPr>
          <w:color w:val="000000"/>
        </w:rPr>
        <w:t>, Kazakhstan</w:t>
      </w:r>
    </w:p>
    <w:p w14:paraId="49CE9249">
      <w:pPr>
        <w:shd w:val="clear" w:color="auto" w:fill="FFFFFF"/>
        <w:rPr>
          <w:color w:val="000000"/>
        </w:rPr>
      </w:pPr>
      <w:r>
        <w:rPr>
          <w:color w:val="000000"/>
          <w:lang w:val="kk-KZ"/>
        </w:rPr>
        <w:t xml:space="preserve">Arshidinova M. </w:t>
      </w:r>
      <w:r>
        <w:rPr>
          <w:color w:val="000000"/>
        </w:rPr>
        <w:t xml:space="preserve">T. </w:t>
      </w:r>
      <w:r>
        <w:rPr>
          <w:color w:val="000000"/>
          <w:lang w:val="kk-KZ"/>
        </w:rPr>
        <w:t xml:space="preserve">, </w:t>
      </w:r>
      <w:r>
        <w:rPr>
          <w:color w:val="000000"/>
        </w:rPr>
        <w:t xml:space="preserve">PhD 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>Kazakhstan</w:t>
      </w:r>
    </w:p>
    <w:p w14:paraId="14CEDD0E">
      <w:pPr>
        <w:shd w:val="clear" w:color="auto" w:fill="FFFFFF"/>
        <w:rPr>
          <w:color w:val="000000"/>
          <w:highlight w:val="yellow"/>
        </w:rPr>
      </w:pPr>
      <w:r>
        <w:rPr>
          <w:color w:val="000000"/>
        </w:rPr>
        <w:t xml:space="preserve">Akhmet </w:t>
      </w:r>
      <w:r>
        <w:rPr>
          <w:color w:val="000000"/>
          <w:lang w:val="kk-KZ"/>
        </w:rPr>
        <w:t xml:space="preserve">Zhanov </w:t>
      </w:r>
      <w:r>
        <w:rPr>
          <w:color w:val="000000"/>
        </w:rPr>
        <w:t xml:space="preserve">M. A. , </w:t>
      </w:r>
      <w:r>
        <w:rPr>
          <w:color w:val="000000"/>
          <w:lang w:val="en-US"/>
        </w:rPr>
        <w:t xml:space="preserve">PhD </w:t>
      </w:r>
      <w:r>
        <w:rPr>
          <w:color w:val="000000"/>
        </w:rPr>
        <w:t xml:space="preserve">, </w:t>
      </w:r>
      <w:r>
        <w:rPr>
          <w:color w:val="000000"/>
          <w:lang w:val="kk-KZ"/>
        </w:rPr>
        <w:t>Kazakhstan</w:t>
      </w:r>
    </w:p>
    <w:p w14:paraId="5F031017">
      <w:pPr>
        <w:pStyle w:val="32"/>
        <w:rPr>
          <w:rFonts w:ascii="Times New Roman" w:hAnsi="Times New Roman" w:eastAsia="Times New Roman"/>
          <w:color w:val="000000"/>
          <w:sz w:val="24"/>
          <w:szCs w:val="24"/>
          <w:lang w:val="ru-RU" w:eastAsia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Sarsembayeva T.S. </w:t>
      </w:r>
      <w:r>
        <w:rPr>
          <w:rFonts w:ascii="Times New Roman" w:hAnsi="Times New Roman" w:eastAsia="Times New Roman"/>
          <w:color w:val="000000"/>
          <w:sz w:val="24"/>
          <w:szCs w:val="24"/>
          <w:lang w:val="ru-RU" w:eastAsia="ru-RU"/>
        </w:rPr>
        <w:t>, Kazakhstan</w:t>
      </w:r>
    </w:p>
    <w:p w14:paraId="138D306E">
      <w:pPr>
        <w:pStyle w:val="32"/>
        <w:rPr>
          <w:rFonts w:ascii="Times New Roman" w:hAnsi="Times New Roman" w:eastAsia="Times New Roman"/>
          <w:color w:val="000000"/>
          <w:sz w:val="24"/>
          <w:szCs w:val="24"/>
          <w:lang w:val="ru-RU" w:eastAsia="ru-RU"/>
        </w:rPr>
      </w:pPr>
    </w:p>
    <w:p w14:paraId="2A8798EB">
      <w:pPr>
        <w:shd w:val="clear" w:color="auto" w:fill="FFFFFF"/>
        <w:spacing w:before="120"/>
        <w:rPr>
          <w:b/>
          <w:bCs/>
          <w:color w:val="000000"/>
        </w:rPr>
      </w:pPr>
      <w:r>
        <w:rPr>
          <w:b/>
          <w:bCs/>
          <w:color w:val="000000"/>
        </w:rPr>
        <w:t>Members of the Organizing Committee:</w:t>
      </w:r>
    </w:p>
    <w:p w14:paraId="2F02489D">
      <w:pPr>
        <w:shd w:val="clear" w:color="auto" w:fill="FFFFFF"/>
        <w:jc w:val="both"/>
        <w:rPr>
          <w:color w:val="000000"/>
          <w:lang w:val="kk-KZ"/>
        </w:rPr>
      </w:pPr>
      <w:r>
        <w:rPr>
          <w:color w:val="000000"/>
        </w:rPr>
        <w:t xml:space="preserve">Ziyatbekova G.Z., Arshidinova M.T., Aidarova L.N., </w:t>
      </w:r>
      <w:r>
        <w:rPr>
          <w:color w:val="000000"/>
          <w:lang w:val="kk-KZ"/>
        </w:rPr>
        <w:t xml:space="preserve">Aspantaev A.B. </w:t>
      </w:r>
      <w:r>
        <w:rPr>
          <w:color w:val="000000"/>
        </w:rPr>
        <w:t>(Kazakhstan), Migov D.A., Tkachev K.V., Trofimova L.V., Yurgenson A.N., Megaeva L.V., Batura T.V. (Russia, Novosibirsk)</w:t>
      </w:r>
      <w:r>
        <w:t xml:space="preserve"> </w:t>
      </w:r>
    </w:p>
    <w:p w14:paraId="05A86F54">
      <w:pPr>
        <w:pStyle w:val="15"/>
        <w:spacing w:before="0" w:beforeAutospacing="0" w:after="0" w:afterAutospacing="0"/>
        <w:jc w:val="both"/>
        <w:rPr>
          <w:b/>
          <w:bCs/>
        </w:rPr>
      </w:pPr>
    </w:p>
    <w:p w14:paraId="29C39726">
      <w:pPr>
        <w:pStyle w:val="15"/>
        <w:spacing w:before="0" w:beforeAutospacing="0" w:after="0" w:afterAutospacing="0"/>
        <w:ind w:firstLine="567"/>
        <w:jc w:val="both"/>
        <w:rPr>
          <w:b/>
        </w:rPr>
      </w:pPr>
      <w:r>
        <w:rPr>
          <w:b/>
          <w:bCs/>
        </w:rPr>
        <w:t xml:space="preserve">Pre-registration and submission of materials: </w:t>
      </w:r>
      <w:r>
        <w:t xml:space="preserve">Those wishing to participate in the school-seminar must register and </w:t>
      </w:r>
      <w:r>
        <w:rPr>
          <w:color w:val="000000"/>
          <w:shd w:val="clear" w:color="auto" w:fill="FFFFFF"/>
        </w:rPr>
        <w:t xml:space="preserve">submit reports through the school website </w:t>
      </w:r>
      <w:r>
        <w:fldChar w:fldCharType="begin"/>
      </w:r>
      <w:r>
        <w:instrText xml:space="preserve"> HYPERLINK "https://opcs2026.netlify.app/" </w:instrText>
      </w:r>
      <w:r>
        <w:fldChar w:fldCharType="separate"/>
      </w:r>
      <w:r>
        <w:rPr>
          <w:rStyle w:val="13"/>
        </w:rPr>
        <w:t xml:space="preserve">https://opcs2026.netlify.app/ </w:t>
      </w:r>
      <w:r>
        <w:rPr>
          <w:rStyle w:val="13"/>
        </w:rPr>
        <w:fldChar w:fldCharType="end"/>
      </w:r>
      <w:r>
        <w:t>.</w:t>
      </w:r>
      <w:r>
        <w:rPr>
          <w:color w:val="000000"/>
          <w:shd w:val="clear" w:color="auto" w:fill="FFFFFF"/>
        </w:rPr>
        <w:t xml:space="preserve">  </w:t>
      </w:r>
      <w:r>
        <w:t>For the school- seminar collection, articles are accepted in a volume of 5-6 pages in Kazakh, Russian or English (template on the website).</w:t>
      </w:r>
    </w:p>
    <w:p w14:paraId="4F8A5808">
      <w:pPr>
        <w:pStyle w:val="1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>
        <w:rPr>
          <w:b/>
        </w:rPr>
        <w:t xml:space="preserve">Technical requirements for submitting materials: </w:t>
      </w:r>
      <w:r>
        <w:rPr>
          <w:color w:val="000000"/>
        </w:rPr>
        <w:t xml:space="preserve">Papers are accepted through the school-seminar </w:t>
      </w:r>
      <w:r>
        <w:rPr>
          <w:rStyle w:val="16"/>
          <w:color w:val="000000"/>
        </w:rPr>
        <w:t xml:space="preserve">website </w:t>
      </w:r>
      <w:r>
        <w:fldChar w:fldCharType="begin"/>
      </w:r>
      <w:r>
        <w:instrText xml:space="preserve"> HYPERLINK "https://opcs2026.netlify.app/" </w:instrText>
      </w:r>
      <w:r>
        <w:fldChar w:fldCharType="separate"/>
      </w:r>
      <w:r>
        <w:rPr>
          <w:rStyle w:val="13"/>
          <w:shd w:val="clear" w:color="auto" w:fill="FFFFFF"/>
        </w:rPr>
        <w:t>https://opcs2026.netlify.app/</w:t>
      </w:r>
      <w:r>
        <w:rPr>
          <w:rStyle w:val="13"/>
          <w:shd w:val="clear" w:color="auto" w:fill="FFFFFF"/>
        </w:rPr>
        <w:fldChar w:fldCharType="end"/>
      </w:r>
      <w:r>
        <w:fldChar w:fldCharType="begin"/>
      </w:r>
      <w:r>
        <w:instrText xml:space="preserve"> HYPERLINK "https://opcs2026.netlify.app/" </w:instrText>
      </w:r>
      <w:r>
        <w:fldChar w:fldCharType="separate"/>
      </w:r>
      <w:r>
        <w:rPr>
          <w:rStyle w:val="13"/>
        </w:rPr>
        <w:t> </w:t>
      </w:r>
      <w:r>
        <w:rPr>
          <w:rStyle w:val="13"/>
        </w:rPr>
        <w:fldChar w:fldCharType="end"/>
      </w:r>
    </w:p>
    <w:p w14:paraId="45BF4CBF">
      <w:pPr>
        <w:rPr>
          <w:sz w:val="28"/>
          <w:szCs w:val="28"/>
        </w:rPr>
      </w:pPr>
    </w:p>
    <w:p w14:paraId="56F00D48">
      <w:pPr>
        <w:pStyle w:val="3"/>
        <w:numPr>
          <w:ilvl w:val="2"/>
          <w:numId w:val="7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Organizers :</w:t>
      </w:r>
    </w:p>
    <w:p w14:paraId="523A7173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Al-Farabi Kazakh National University (Kazakhstan, Almaty);</w:t>
      </w:r>
    </w:p>
    <w:p w14:paraId="271F3101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Institute of Information and Computing Technologies of the Kazakh National Research University of Higher Education of the Republic of Kazakhstan (Kazakhstan, Almaty);</w:t>
      </w:r>
    </w:p>
    <w:p w14:paraId="72A7C03D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Novosibirsk State University (Russia, Novosibirsk);</w:t>
      </w:r>
    </w:p>
    <w:p w14:paraId="2886CBF0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Institute of Computational Mathematics and Mathematical Geophysics SB RAS (Russia, Novosibirsk).</w:t>
      </w:r>
    </w:p>
    <w:p w14:paraId="564A7FB1">
      <w:pPr>
        <w:rPr>
          <w:b/>
          <w:bCs/>
          <w:color w:val="000000"/>
        </w:rPr>
      </w:pPr>
    </w:p>
    <w:p w14:paraId="03118A69">
      <w:pPr>
        <w:pStyle w:val="26"/>
        <w:numPr>
          <w:ilvl w:val="0"/>
          <w:numId w:val="7"/>
        </w:numPr>
        <w:rPr>
          <w:color w:val="000000"/>
        </w:rPr>
      </w:pPr>
      <w:bookmarkStart w:id="0" w:name="_heading=h.25wr0tihy07u" w:colFirst="0" w:colLast="0"/>
      <w:bookmarkEnd w:id="0"/>
      <w:r>
        <w:rPr>
          <w:b/>
          <w:bCs/>
          <w:color w:val="000000"/>
        </w:rPr>
        <w:t>With the support of:</w:t>
      </w:r>
    </w:p>
    <w:p w14:paraId="52F7A134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Moscow State University of Geodesy and Cartography (MIIGAiK) (Russia, Moscow);</w:t>
      </w:r>
    </w:p>
    <w:p w14:paraId="00F0378A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Russian Siberian Section R8 IEEE.</w:t>
      </w:r>
    </w:p>
    <w:p w14:paraId="1A8F65FA"/>
    <w:p w14:paraId="0A47EE2F">
      <w:pPr>
        <w:pStyle w:val="3"/>
        <w:numPr>
          <w:ilvl w:val="2"/>
          <w:numId w:val="7"/>
        </w:numPr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Participation in the school-seminar provides the opportunity to:</w:t>
      </w:r>
    </w:p>
    <w:p w14:paraId="04892F32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present the results of your own scientific research;</w:t>
      </w:r>
    </w:p>
    <w:p w14:paraId="1DE45025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get acquainted with modern scientific trends;</w:t>
      </w:r>
    </w:p>
    <w:p w14:paraId="5AE35566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establish international scientific contacts;</w:t>
      </w:r>
    </w:p>
    <w:p w14:paraId="5E5003DB">
      <w:pPr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</w:rPr>
        <w:t>take part in professional scientific dialogue.</w:t>
      </w:r>
    </w:p>
    <w:p w14:paraId="3EB0C9F7">
      <w:pPr>
        <w:rPr>
          <w:color w:val="000000"/>
          <w:sz w:val="28"/>
          <w:szCs w:val="28"/>
        </w:rPr>
      </w:pPr>
    </w:p>
    <w:p w14:paraId="1F40E7AB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registration fee is: </w:t>
      </w:r>
      <w:r>
        <w:rPr>
          <w:sz w:val="28"/>
          <w:szCs w:val="28"/>
          <w:lang w:val="kk-KZ"/>
        </w:rPr>
        <w:t xml:space="preserve">students </w:t>
      </w:r>
      <w:r>
        <w:rPr>
          <w:sz w:val="28"/>
          <w:szCs w:val="28"/>
        </w:rPr>
        <w:t xml:space="preserve">- 5,000 </w:t>
      </w:r>
      <w:r>
        <w:rPr>
          <w:sz w:val="28"/>
          <w:szCs w:val="28"/>
          <w:lang w:val="kk-KZ"/>
        </w:rPr>
        <w:t xml:space="preserve">tenge </w:t>
      </w:r>
      <w:r>
        <w:rPr>
          <w:sz w:val="28"/>
          <w:szCs w:val="28"/>
        </w:rPr>
        <w:t xml:space="preserve">, master's students </w:t>
      </w:r>
      <w:r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</w:rPr>
        <w:t xml:space="preserve">1,500 </w:t>
      </w:r>
      <w:r>
        <w:rPr>
          <w:sz w:val="28"/>
          <w:szCs w:val="28"/>
          <w:lang w:val="kk-KZ"/>
        </w:rPr>
        <w:t xml:space="preserve">tenge </w:t>
      </w:r>
      <w:r>
        <w:rPr>
          <w:sz w:val="28"/>
          <w:szCs w:val="28"/>
        </w:rPr>
        <w:t xml:space="preserve">, doctoral students - 2,500 </w:t>
      </w:r>
      <w:r>
        <w:rPr>
          <w:sz w:val="28"/>
          <w:szCs w:val="28"/>
          <w:lang w:val="kk-KZ"/>
        </w:rPr>
        <w:t xml:space="preserve">tenge , </w:t>
      </w:r>
      <w:r>
        <w:rPr>
          <w:sz w:val="28"/>
          <w:szCs w:val="28"/>
        </w:rPr>
        <w:t xml:space="preserve">research </w:t>
      </w:r>
      <w:r>
        <w:rPr>
          <w:sz w:val="28"/>
          <w:szCs w:val="28"/>
          <w:lang w:val="kk-KZ"/>
        </w:rPr>
        <w:t xml:space="preserve">staff and teaching staff </w:t>
      </w:r>
      <w:r>
        <w:rPr>
          <w:sz w:val="28"/>
          <w:szCs w:val="28"/>
        </w:rPr>
        <w:t xml:space="preserve">- </w:t>
      </w:r>
      <w:r>
        <w:rPr>
          <w:sz w:val="28"/>
          <w:szCs w:val="28"/>
          <w:lang w:val="kk-KZ"/>
        </w:rPr>
        <w:t xml:space="preserve">30,000 tenge, foreign participants </w:t>
      </w:r>
      <w:r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7</w:t>
      </w:r>
      <w:r>
        <w:rPr>
          <w:sz w:val="28"/>
          <w:szCs w:val="28"/>
          <w:lang w:val="kk-KZ"/>
        </w:rPr>
        <w:t>0 dollars.</w:t>
      </w:r>
    </w:p>
    <w:p w14:paraId="180443EB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Details:</w:t>
      </w:r>
    </w:p>
    <w:p w14:paraId="76AE5C1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LLP "Info- Aldin "</w:t>
      </w:r>
    </w:p>
    <w:p w14:paraId="1A0F063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Almaty, st. Tole Bi, 188d</w:t>
      </w:r>
    </w:p>
    <w:p w14:paraId="4D6F3AF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BIN 100240008736</w:t>
      </w:r>
    </w:p>
    <w:p w14:paraId="3F36B3C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IIC </w:t>
      </w:r>
      <w:r>
        <w:rPr>
          <w:sz w:val="28"/>
          <w:szCs w:val="28"/>
          <w:lang w:val="en-US"/>
        </w:rPr>
        <w:t xml:space="preserve">KZ </w:t>
      </w:r>
      <w:r>
        <w:rPr>
          <w:sz w:val="28"/>
          <w:szCs w:val="28"/>
        </w:rPr>
        <w:t>878560000003154807</w:t>
      </w:r>
    </w:p>
    <w:p w14:paraId="309CD3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BIC </w:t>
      </w:r>
      <w:r>
        <w:rPr>
          <w:sz w:val="28"/>
          <w:szCs w:val="28"/>
          <w:lang w:val="en-US"/>
        </w:rPr>
        <w:t>KCJBKZKX</w:t>
      </w:r>
    </w:p>
    <w:p w14:paraId="0B57C0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JSC </w:t>
      </w:r>
      <w:r>
        <w:rPr>
          <w:sz w:val="28"/>
          <w:szCs w:val="28"/>
        </w:rPr>
        <w:t>" BankCenterCredit " Almaty</w:t>
      </w:r>
    </w:p>
    <w:p w14:paraId="40737C7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Director Akhmetov E. </w:t>
      </w:r>
      <w:r>
        <w:rPr>
          <w:sz w:val="28"/>
          <w:szCs w:val="28"/>
          <w:lang w:val="kk-KZ"/>
        </w:rPr>
        <w:t>Ә.</w:t>
      </w:r>
    </w:p>
    <w:p w14:paraId="297BF64B">
      <w:pPr>
        <w:shd w:val="clear" w:color="auto" w:fill="FFFFFF"/>
        <w:rPr>
          <w:b/>
          <w:bCs/>
          <w:sz w:val="28"/>
          <w:szCs w:val="28"/>
        </w:rPr>
      </w:pPr>
    </w:p>
    <w:p w14:paraId="13A47324">
      <w:pPr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VENUE </w:t>
      </w:r>
      <w:r>
        <w:rPr>
          <w:b/>
          <w:bCs/>
          <w:sz w:val="28"/>
          <w:szCs w:val="28"/>
          <w:lang w:val="en-US"/>
        </w:rPr>
        <w:t>XXII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aps/>
          <w:sz w:val="28"/>
          <w:szCs w:val="28"/>
        </w:rPr>
        <w:t xml:space="preserve">International Asian School-Seminar, </w:t>
      </w:r>
      <w:r>
        <w:rPr>
          <w:b/>
          <w:bCs/>
          <w:sz w:val="28"/>
          <w:szCs w:val="28"/>
        </w:rPr>
        <w:t>CONTACT PHONE NUMBERS</w:t>
      </w:r>
    </w:p>
    <w:p w14:paraId="26E1E20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Kyrgyz Republic, Lake Issyk-Kul, village. Kara-Oy (Dolinka),</w:t>
      </w:r>
    </w:p>
    <w:p w14:paraId="2329B6C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Boarding house "Eurasia", tel.: +7 7083542165</w:t>
      </w:r>
    </w:p>
    <w:p w14:paraId="05C46CED">
      <w:pPr>
        <w:shd w:val="clear" w:color="auto" w:fill="FFFFFF"/>
        <w:rPr>
          <w:sz w:val="28"/>
          <w:szCs w:val="28"/>
        </w:rPr>
      </w:pPr>
    </w:p>
    <w:p w14:paraId="1256D36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We look forward to your participation and hope for fruitful cooperation!</w:t>
      </w:r>
    </w:p>
    <w:p w14:paraId="7079A084">
      <w:pPr>
        <w:rPr>
          <w:b/>
          <w:i/>
        </w:rPr>
      </w:pPr>
      <w:r>
        <w:rPr>
          <w:b/>
          <w:bCs/>
          <w:color w:val="000000"/>
          <w:sz w:val="28"/>
          <w:szCs w:val="28"/>
        </w:rPr>
        <w:t xml:space="preserve">Sincerely, 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>OPCS'26 Organizing Committee</w:t>
      </w:r>
      <w:bookmarkStart w:id="1" w:name="_GoBack"/>
      <w:bookmarkEnd w:id="1"/>
    </w:p>
    <w:sectPr>
      <w:type w:val="continuous"/>
      <w:pgSz w:w="11906" w:h="16838"/>
      <w:pgMar w:top="624" w:right="851" w:bottom="624" w:left="85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altName w:val="Helvetica Neue"/>
    <w:panose1 w:val="02040503050406030204"/>
    <w:charset w:val="CC"/>
    <w:family w:val="roman"/>
    <w:pitch w:val="default"/>
    <w:sig w:usb0="00000000" w:usb1="00000000" w:usb2="02000000" w:usb3="00000000" w:csb0="0000019F" w:csb1="00000000"/>
  </w:font>
  <w:font w:name="Tahoma">
    <w:panose1 w:val="020B0604030504040204"/>
    <w:charset w:val="CC"/>
    <w:family w:val="swiss"/>
    <w:pitch w:val="default"/>
    <w:sig w:usb0="E1002AFF" w:usb1="C000605B" w:usb2="00000029" w:usb3="00000000" w:csb0="200101FF" w:csb1="20280000"/>
  </w:font>
  <w:font w:name="Calibri">
    <w:altName w:val="Helvetica Neue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Batang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Bookman Old Style">
    <w:altName w:val="Helvetica Neue"/>
    <w:panose1 w:val="02050604050505020204"/>
    <w:charset w:val="CC"/>
    <w:family w:val="roman"/>
    <w:pitch w:val="default"/>
    <w:sig w:usb0="00000000" w:usb1="00000000" w:usb2="00000000" w:usb3="00000000" w:csb0="0000009F" w:csb1="00000000"/>
  </w:font>
  <w:font w:name="Courier New">
    <w:panose1 w:val="02070409020205090404"/>
    <w:charset w:val="CC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D4E08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3A7EDC"/>
    <w:multiLevelType w:val="multilevel"/>
    <w:tmpl w:val="0A3A7EDC"/>
    <w:lvl w:ilvl="0" w:tentative="0">
      <w:start w:val="1"/>
      <w:numFmt w:val="bullet"/>
      <w:lvlText w:val=""/>
      <w:lvlJc w:val="left"/>
      <w:pPr>
        <w:ind w:left="420" w:hanging="420"/>
      </w:pPr>
      <w:rPr>
        <w:rFonts w:hint="default" w:ascii="Symbol" w:hAnsi="Symbol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D2B27A1"/>
    <w:multiLevelType w:val="multilevel"/>
    <w:tmpl w:val="1D2B27A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6225180"/>
    <w:multiLevelType w:val="multilevel"/>
    <w:tmpl w:val="462251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4475CB5"/>
    <w:multiLevelType w:val="multilevel"/>
    <w:tmpl w:val="54475CB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698E3856"/>
    <w:multiLevelType w:val="multilevel"/>
    <w:tmpl w:val="698E38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6DEE1602"/>
    <w:multiLevelType w:val="multilevel"/>
    <w:tmpl w:val="6DEE1602"/>
    <w:lvl w:ilvl="0" w:tentative="0">
      <w:start w:val="1"/>
      <w:numFmt w:val="bullet"/>
      <w:lvlText w:val=""/>
      <w:lvlJc w:val="left"/>
      <w:pPr>
        <w:ind w:left="420" w:hanging="420"/>
      </w:pPr>
      <w:rPr>
        <w:rFonts w:hint="default" w:ascii="Symbol" w:hAnsi="Symbol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77AD756A"/>
    <w:multiLevelType w:val="multilevel"/>
    <w:tmpl w:val="77AD756A"/>
    <w:lvl w:ilvl="0" w:tentative="0">
      <w:start w:val="1"/>
      <w:numFmt w:val="decimal"/>
      <w:pStyle w:val="18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oNotHyphenateCaps/>
  <w:noPunctuationKerning w:val="1"/>
  <w:characterSpacingControl w:val="doNotCompress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49"/>
    <w:rsid w:val="00001686"/>
    <w:rsid w:val="00004C50"/>
    <w:rsid w:val="0001057B"/>
    <w:rsid w:val="00012582"/>
    <w:rsid w:val="00013E11"/>
    <w:rsid w:val="000208C9"/>
    <w:rsid w:val="00020B9D"/>
    <w:rsid w:val="00023632"/>
    <w:rsid w:val="00023C4B"/>
    <w:rsid w:val="00026492"/>
    <w:rsid w:val="0003192B"/>
    <w:rsid w:val="0004109A"/>
    <w:rsid w:val="00042C03"/>
    <w:rsid w:val="00043DA5"/>
    <w:rsid w:val="00047219"/>
    <w:rsid w:val="000518C4"/>
    <w:rsid w:val="00052067"/>
    <w:rsid w:val="00060008"/>
    <w:rsid w:val="000626B7"/>
    <w:rsid w:val="00064FAA"/>
    <w:rsid w:val="00081DCD"/>
    <w:rsid w:val="00083A44"/>
    <w:rsid w:val="00090B6F"/>
    <w:rsid w:val="00093BEE"/>
    <w:rsid w:val="00094AFE"/>
    <w:rsid w:val="00097BF0"/>
    <w:rsid w:val="000A5E63"/>
    <w:rsid w:val="000B1061"/>
    <w:rsid w:val="000B4CB8"/>
    <w:rsid w:val="000D4E57"/>
    <w:rsid w:val="000E0382"/>
    <w:rsid w:val="000E2844"/>
    <w:rsid w:val="000E4BE7"/>
    <w:rsid w:val="000F0887"/>
    <w:rsid w:val="000F2B95"/>
    <w:rsid w:val="00110426"/>
    <w:rsid w:val="00112B2A"/>
    <w:rsid w:val="001372AA"/>
    <w:rsid w:val="00137A1E"/>
    <w:rsid w:val="001529FA"/>
    <w:rsid w:val="00163EEB"/>
    <w:rsid w:val="00174156"/>
    <w:rsid w:val="00176380"/>
    <w:rsid w:val="001800D5"/>
    <w:rsid w:val="00186AC4"/>
    <w:rsid w:val="00186C4E"/>
    <w:rsid w:val="00187F03"/>
    <w:rsid w:val="001955D6"/>
    <w:rsid w:val="00195D00"/>
    <w:rsid w:val="00197A1A"/>
    <w:rsid w:val="001A24F4"/>
    <w:rsid w:val="001A3229"/>
    <w:rsid w:val="001A475B"/>
    <w:rsid w:val="001C076B"/>
    <w:rsid w:val="001C1156"/>
    <w:rsid w:val="001C4E18"/>
    <w:rsid w:val="001D1EDE"/>
    <w:rsid w:val="001D31DA"/>
    <w:rsid w:val="001F40CD"/>
    <w:rsid w:val="0020385E"/>
    <w:rsid w:val="0021028A"/>
    <w:rsid w:val="00211535"/>
    <w:rsid w:val="00232C4A"/>
    <w:rsid w:val="00242E6A"/>
    <w:rsid w:val="002451F8"/>
    <w:rsid w:val="002475F7"/>
    <w:rsid w:val="0025055F"/>
    <w:rsid w:val="00252DF4"/>
    <w:rsid w:val="00253B94"/>
    <w:rsid w:val="00261986"/>
    <w:rsid w:val="00275AD3"/>
    <w:rsid w:val="0028206F"/>
    <w:rsid w:val="00292825"/>
    <w:rsid w:val="002A0A66"/>
    <w:rsid w:val="002A5AF4"/>
    <w:rsid w:val="002B05C0"/>
    <w:rsid w:val="002B07A8"/>
    <w:rsid w:val="002B0D7A"/>
    <w:rsid w:val="002B23EA"/>
    <w:rsid w:val="002B5ED7"/>
    <w:rsid w:val="002B6E2B"/>
    <w:rsid w:val="002D1186"/>
    <w:rsid w:val="002D7185"/>
    <w:rsid w:val="002E6B3F"/>
    <w:rsid w:val="003030D0"/>
    <w:rsid w:val="003162A6"/>
    <w:rsid w:val="0032246E"/>
    <w:rsid w:val="00341881"/>
    <w:rsid w:val="00360FD2"/>
    <w:rsid w:val="00365783"/>
    <w:rsid w:val="00371932"/>
    <w:rsid w:val="00385186"/>
    <w:rsid w:val="003871B9"/>
    <w:rsid w:val="00393C7C"/>
    <w:rsid w:val="003A0379"/>
    <w:rsid w:val="003B673A"/>
    <w:rsid w:val="003B744F"/>
    <w:rsid w:val="003C1B8C"/>
    <w:rsid w:val="003E3321"/>
    <w:rsid w:val="003F38AB"/>
    <w:rsid w:val="00415130"/>
    <w:rsid w:val="0042192C"/>
    <w:rsid w:val="004221BB"/>
    <w:rsid w:val="0042636B"/>
    <w:rsid w:val="004305CF"/>
    <w:rsid w:val="004463F5"/>
    <w:rsid w:val="00452116"/>
    <w:rsid w:val="00457819"/>
    <w:rsid w:val="004601DC"/>
    <w:rsid w:val="00472E29"/>
    <w:rsid w:val="00480DA4"/>
    <w:rsid w:val="0048476D"/>
    <w:rsid w:val="00485A6A"/>
    <w:rsid w:val="0049150E"/>
    <w:rsid w:val="00494316"/>
    <w:rsid w:val="00497D0D"/>
    <w:rsid w:val="004A0F53"/>
    <w:rsid w:val="004A185C"/>
    <w:rsid w:val="004A54F6"/>
    <w:rsid w:val="004D5660"/>
    <w:rsid w:val="004D6212"/>
    <w:rsid w:val="004E3791"/>
    <w:rsid w:val="004E7D13"/>
    <w:rsid w:val="004F3C29"/>
    <w:rsid w:val="004F4AAB"/>
    <w:rsid w:val="004F77F5"/>
    <w:rsid w:val="00500F7C"/>
    <w:rsid w:val="00503FF9"/>
    <w:rsid w:val="00520CE6"/>
    <w:rsid w:val="00520D90"/>
    <w:rsid w:val="0052703B"/>
    <w:rsid w:val="00530A53"/>
    <w:rsid w:val="00534991"/>
    <w:rsid w:val="005446A8"/>
    <w:rsid w:val="005475E8"/>
    <w:rsid w:val="00555F0C"/>
    <w:rsid w:val="005769FB"/>
    <w:rsid w:val="00590B6C"/>
    <w:rsid w:val="005928D0"/>
    <w:rsid w:val="00592C3A"/>
    <w:rsid w:val="005933B8"/>
    <w:rsid w:val="0059342B"/>
    <w:rsid w:val="005970BB"/>
    <w:rsid w:val="005B6D05"/>
    <w:rsid w:val="005C492B"/>
    <w:rsid w:val="005D66B8"/>
    <w:rsid w:val="005E0D9A"/>
    <w:rsid w:val="005E2E08"/>
    <w:rsid w:val="005F1052"/>
    <w:rsid w:val="005F3E39"/>
    <w:rsid w:val="005F5774"/>
    <w:rsid w:val="005F6E20"/>
    <w:rsid w:val="00602251"/>
    <w:rsid w:val="00624511"/>
    <w:rsid w:val="0062648B"/>
    <w:rsid w:val="00641AAF"/>
    <w:rsid w:val="006518CA"/>
    <w:rsid w:val="00653F24"/>
    <w:rsid w:val="0065465B"/>
    <w:rsid w:val="00657A8D"/>
    <w:rsid w:val="00662B37"/>
    <w:rsid w:val="0066570B"/>
    <w:rsid w:val="00665B6D"/>
    <w:rsid w:val="00677F8E"/>
    <w:rsid w:val="00694289"/>
    <w:rsid w:val="006A3B63"/>
    <w:rsid w:val="006A6495"/>
    <w:rsid w:val="006B71D3"/>
    <w:rsid w:val="006C0AD8"/>
    <w:rsid w:val="006C4DA2"/>
    <w:rsid w:val="006C68AA"/>
    <w:rsid w:val="006C6A0F"/>
    <w:rsid w:val="006E5676"/>
    <w:rsid w:val="006F59FF"/>
    <w:rsid w:val="007048DD"/>
    <w:rsid w:val="00705C3C"/>
    <w:rsid w:val="00705FEB"/>
    <w:rsid w:val="007070F3"/>
    <w:rsid w:val="007119A5"/>
    <w:rsid w:val="007120E2"/>
    <w:rsid w:val="007213F6"/>
    <w:rsid w:val="00722049"/>
    <w:rsid w:val="00722FBC"/>
    <w:rsid w:val="007364F0"/>
    <w:rsid w:val="007414B8"/>
    <w:rsid w:val="007433BC"/>
    <w:rsid w:val="007451CA"/>
    <w:rsid w:val="00746781"/>
    <w:rsid w:val="0074710E"/>
    <w:rsid w:val="00752657"/>
    <w:rsid w:val="00756401"/>
    <w:rsid w:val="0076518C"/>
    <w:rsid w:val="007715F1"/>
    <w:rsid w:val="00790EDD"/>
    <w:rsid w:val="007C1BDC"/>
    <w:rsid w:val="007D4F6A"/>
    <w:rsid w:val="007E1D3B"/>
    <w:rsid w:val="007E28CC"/>
    <w:rsid w:val="007E59A0"/>
    <w:rsid w:val="00800915"/>
    <w:rsid w:val="008017C8"/>
    <w:rsid w:val="00804216"/>
    <w:rsid w:val="00825508"/>
    <w:rsid w:val="0083237C"/>
    <w:rsid w:val="00844A69"/>
    <w:rsid w:val="00854BCC"/>
    <w:rsid w:val="0086457C"/>
    <w:rsid w:val="00870C11"/>
    <w:rsid w:val="00876BA3"/>
    <w:rsid w:val="00893129"/>
    <w:rsid w:val="008A1B19"/>
    <w:rsid w:val="008A3C4B"/>
    <w:rsid w:val="008B2812"/>
    <w:rsid w:val="008B2B05"/>
    <w:rsid w:val="008C2424"/>
    <w:rsid w:val="008D3B7E"/>
    <w:rsid w:val="008D3C95"/>
    <w:rsid w:val="008D4413"/>
    <w:rsid w:val="008E3355"/>
    <w:rsid w:val="008E38A6"/>
    <w:rsid w:val="008F0F48"/>
    <w:rsid w:val="008F105D"/>
    <w:rsid w:val="008F2053"/>
    <w:rsid w:val="008F37C8"/>
    <w:rsid w:val="008F504B"/>
    <w:rsid w:val="008F587F"/>
    <w:rsid w:val="00913674"/>
    <w:rsid w:val="00914C12"/>
    <w:rsid w:val="00916CE2"/>
    <w:rsid w:val="00921130"/>
    <w:rsid w:val="0092536B"/>
    <w:rsid w:val="00933BF7"/>
    <w:rsid w:val="00936E14"/>
    <w:rsid w:val="00941DC9"/>
    <w:rsid w:val="00957A64"/>
    <w:rsid w:val="009607A9"/>
    <w:rsid w:val="00963147"/>
    <w:rsid w:val="0097008D"/>
    <w:rsid w:val="00970C5C"/>
    <w:rsid w:val="00973193"/>
    <w:rsid w:val="0097334B"/>
    <w:rsid w:val="00984C79"/>
    <w:rsid w:val="009857E9"/>
    <w:rsid w:val="0099496A"/>
    <w:rsid w:val="009A0B4D"/>
    <w:rsid w:val="009A4609"/>
    <w:rsid w:val="009A70AD"/>
    <w:rsid w:val="009B61AF"/>
    <w:rsid w:val="009B66A8"/>
    <w:rsid w:val="009D114F"/>
    <w:rsid w:val="009D1322"/>
    <w:rsid w:val="009D19DC"/>
    <w:rsid w:val="009E068B"/>
    <w:rsid w:val="009E426D"/>
    <w:rsid w:val="009E50DA"/>
    <w:rsid w:val="009E513A"/>
    <w:rsid w:val="009E58D7"/>
    <w:rsid w:val="009F059C"/>
    <w:rsid w:val="009F7AAA"/>
    <w:rsid w:val="00A00F2D"/>
    <w:rsid w:val="00A04013"/>
    <w:rsid w:val="00A04E12"/>
    <w:rsid w:val="00A065D4"/>
    <w:rsid w:val="00A104A6"/>
    <w:rsid w:val="00A2727F"/>
    <w:rsid w:val="00A27585"/>
    <w:rsid w:val="00A34AA3"/>
    <w:rsid w:val="00A41C69"/>
    <w:rsid w:val="00A42A25"/>
    <w:rsid w:val="00A52BE6"/>
    <w:rsid w:val="00A6637C"/>
    <w:rsid w:val="00A676E4"/>
    <w:rsid w:val="00A70423"/>
    <w:rsid w:val="00A70E0D"/>
    <w:rsid w:val="00A875B4"/>
    <w:rsid w:val="00A90EDC"/>
    <w:rsid w:val="00A9191E"/>
    <w:rsid w:val="00A96802"/>
    <w:rsid w:val="00AA728B"/>
    <w:rsid w:val="00AB7730"/>
    <w:rsid w:val="00AC31AB"/>
    <w:rsid w:val="00AC667A"/>
    <w:rsid w:val="00AC773A"/>
    <w:rsid w:val="00AD00BE"/>
    <w:rsid w:val="00AD0A73"/>
    <w:rsid w:val="00AD38E4"/>
    <w:rsid w:val="00AF0563"/>
    <w:rsid w:val="00AF6111"/>
    <w:rsid w:val="00B078F8"/>
    <w:rsid w:val="00B11776"/>
    <w:rsid w:val="00B24571"/>
    <w:rsid w:val="00B35857"/>
    <w:rsid w:val="00B35AC6"/>
    <w:rsid w:val="00B35B00"/>
    <w:rsid w:val="00B35B10"/>
    <w:rsid w:val="00B40C89"/>
    <w:rsid w:val="00B45604"/>
    <w:rsid w:val="00B459DC"/>
    <w:rsid w:val="00B46548"/>
    <w:rsid w:val="00B551B0"/>
    <w:rsid w:val="00B553CB"/>
    <w:rsid w:val="00B6592D"/>
    <w:rsid w:val="00B742AD"/>
    <w:rsid w:val="00B839F9"/>
    <w:rsid w:val="00B855AC"/>
    <w:rsid w:val="00B87317"/>
    <w:rsid w:val="00BA1880"/>
    <w:rsid w:val="00BC2BC5"/>
    <w:rsid w:val="00BC32B7"/>
    <w:rsid w:val="00BC5880"/>
    <w:rsid w:val="00BD18BA"/>
    <w:rsid w:val="00BD4314"/>
    <w:rsid w:val="00BE10E0"/>
    <w:rsid w:val="00BE438D"/>
    <w:rsid w:val="00BE7269"/>
    <w:rsid w:val="00BF003E"/>
    <w:rsid w:val="00BF6C90"/>
    <w:rsid w:val="00C003A5"/>
    <w:rsid w:val="00C14347"/>
    <w:rsid w:val="00C31FE9"/>
    <w:rsid w:val="00C41122"/>
    <w:rsid w:val="00C415E1"/>
    <w:rsid w:val="00C44B83"/>
    <w:rsid w:val="00C51F1A"/>
    <w:rsid w:val="00C52B87"/>
    <w:rsid w:val="00C55434"/>
    <w:rsid w:val="00C74EEC"/>
    <w:rsid w:val="00C9699B"/>
    <w:rsid w:val="00C969E2"/>
    <w:rsid w:val="00C979B9"/>
    <w:rsid w:val="00CA2535"/>
    <w:rsid w:val="00CC2C63"/>
    <w:rsid w:val="00CC4B68"/>
    <w:rsid w:val="00CD048B"/>
    <w:rsid w:val="00CD1172"/>
    <w:rsid w:val="00CE1EAC"/>
    <w:rsid w:val="00CE4EBC"/>
    <w:rsid w:val="00CF6F72"/>
    <w:rsid w:val="00D00E6A"/>
    <w:rsid w:val="00D0279F"/>
    <w:rsid w:val="00D144F9"/>
    <w:rsid w:val="00D27698"/>
    <w:rsid w:val="00D303AF"/>
    <w:rsid w:val="00D30952"/>
    <w:rsid w:val="00D32078"/>
    <w:rsid w:val="00D34299"/>
    <w:rsid w:val="00D34B56"/>
    <w:rsid w:val="00D41DFA"/>
    <w:rsid w:val="00D4383B"/>
    <w:rsid w:val="00D505AF"/>
    <w:rsid w:val="00D57017"/>
    <w:rsid w:val="00D611A9"/>
    <w:rsid w:val="00D625F7"/>
    <w:rsid w:val="00D628E7"/>
    <w:rsid w:val="00D64390"/>
    <w:rsid w:val="00D666F3"/>
    <w:rsid w:val="00D67491"/>
    <w:rsid w:val="00D73338"/>
    <w:rsid w:val="00D81053"/>
    <w:rsid w:val="00D84888"/>
    <w:rsid w:val="00D866E7"/>
    <w:rsid w:val="00DB0BB6"/>
    <w:rsid w:val="00DB1AD5"/>
    <w:rsid w:val="00DC2CC7"/>
    <w:rsid w:val="00DD1368"/>
    <w:rsid w:val="00DD23A7"/>
    <w:rsid w:val="00DD338D"/>
    <w:rsid w:val="00DD64C7"/>
    <w:rsid w:val="00DD7318"/>
    <w:rsid w:val="00DE6667"/>
    <w:rsid w:val="00DF4B09"/>
    <w:rsid w:val="00DF58E6"/>
    <w:rsid w:val="00E02B7D"/>
    <w:rsid w:val="00E06E56"/>
    <w:rsid w:val="00E15E61"/>
    <w:rsid w:val="00E25E20"/>
    <w:rsid w:val="00E27872"/>
    <w:rsid w:val="00E32A9B"/>
    <w:rsid w:val="00E46508"/>
    <w:rsid w:val="00E47AC3"/>
    <w:rsid w:val="00E526CC"/>
    <w:rsid w:val="00E5506D"/>
    <w:rsid w:val="00E56063"/>
    <w:rsid w:val="00E616C4"/>
    <w:rsid w:val="00E63F2B"/>
    <w:rsid w:val="00E6711C"/>
    <w:rsid w:val="00E82C83"/>
    <w:rsid w:val="00E84739"/>
    <w:rsid w:val="00E93C94"/>
    <w:rsid w:val="00E95E9D"/>
    <w:rsid w:val="00EA12DA"/>
    <w:rsid w:val="00EA2F02"/>
    <w:rsid w:val="00EB5E8A"/>
    <w:rsid w:val="00EC4C58"/>
    <w:rsid w:val="00EC608F"/>
    <w:rsid w:val="00ED17F3"/>
    <w:rsid w:val="00ED2F30"/>
    <w:rsid w:val="00EE17AD"/>
    <w:rsid w:val="00EE4828"/>
    <w:rsid w:val="00EE4C6A"/>
    <w:rsid w:val="00EE61B2"/>
    <w:rsid w:val="00F12DED"/>
    <w:rsid w:val="00F15B23"/>
    <w:rsid w:val="00F24F9C"/>
    <w:rsid w:val="00F25A29"/>
    <w:rsid w:val="00F2653F"/>
    <w:rsid w:val="00F43D9A"/>
    <w:rsid w:val="00F508D5"/>
    <w:rsid w:val="00F53338"/>
    <w:rsid w:val="00F5416A"/>
    <w:rsid w:val="00F541A6"/>
    <w:rsid w:val="00F56D65"/>
    <w:rsid w:val="00F60334"/>
    <w:rsid w:val="00F640B2"/>
    <w:rsid w:val="00F700ED"/>
    <w:rsid w:val="00F737DF"/>
    <w:rsid w:val="00F85456"/>
    <w:rsid w:val="00FA0556"/>
    <w:rsid w:val="00FA2475"/>
    <w:rsid w:val="00FA3BF7"/>
    <w:rsid w:val="00FA4AE1"/>
    <w:rsid w:val="00FA7895"/>
    <w:rsid w:val="00FB75BD"/>
    <w:rsid w:val="00FC0EC4"/>
    <w:rsid w:val="00FD1673"/>
    <w:rsid w:val="00FF1381"/>
    <w:rsid w:val="00FF333E"/>
    <w:rsid w:val="00FF571C"/>
    <w:rsid w:val="00FF78EC"/>
    <w:rsid w:val="3C334775"/>
    <w:rsid w:val="3ED999A1"/>
    <w:rsid w:val="4023224F"/>
    <w:rsid w:val="77FFE5E8"/>
    <w:rsid w:val="7F9FA43E"/>
    <w:rsid w:val="FBBFC9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 w:locked="1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" w:eastAsia="ru-RU" w:bidi="ar-SA"/>
    </w:rPr>
  </w:style>
  <w:style w:type="paragraph" w:styleId="2">
    <w:name w:val="heading 1"/>
    <w:basedOn w:val="1"/>
    <w:next w:val="1"/>
    <w:link w:val="33"/>
    <w:qFormat/>
    <w:locked/>
    <w:uiPriority w:val="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3"/>
    <w:basedOn w:val="1"/>
    <w:next w:val="1"/>
    <w:link w:val="30"/>
    <w:unhideWhenUsed/>
    <w:qFormat/>
    <w:locked/>
    <w:uiPriority w:val="9"/>
    <w:pPr>
      <w:outlineLvl w:val="2"/>
    </w:pPr>
    <w:rPr>
      <w:rFonts w:ascii="SimSun" w:hAnsi="SimSun" w:eastAsia="SimSun" w:cs="SimSun"/>
      <w:b/>
      <w:bCs/>
      <w:color w:val="000000"/>
      <w:sz w:val="27"/>
      <w:szCs w:val="27"/>
      <w:lang w:val="en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annotation text"/>
    <w:basedOn w:val="1"/>
    <w:link w:val="28"/>
    <w:semiHidden/>
    <w:unhideWhenUsed/>
    <w:qFormat/>
    <w:uiPriority w:val="0"/>
    <w:rPr>
      <w:sz w:val="20"/>
      <w:szCs w:val="20"/>
    </w:rPr>
  </w:style>
  <w:style w:type="paragraph" w:styleId="8">
    <w:name w:val="annotation subject"/>
    <w:basedOn w:val="7"/>
    <w:next w:val="7"/>
    <w:link w:val="29"/>
    <w:semiHidden/>
    <w:qFormat/>
    <w:uiPriority w:val="0"/>
    <w:rPr>
      <w:b/>
      <w:bCs/>
    </w:rPr>
  </w:style>
  <w:style w:type="character" w:styleId="9">
    <w:name w:val="Emphasis"/>
    <w:basedOn w:val="4"/>
    <w:qFormat/>
    <w:locked/>
    <w:uiPriority w:val="20"/>
    <w:rPr>
      <w:i/>
      <w:iCs/>
    </w:rPr>
  </w:style>
  <w:style w:type="character" w:styleId="10">
    <w:name w:val="FollowedHyperlink"/>
    <w:basedOn w:val="4"/>
    <w:qFormat/>
    <w:uiPriority w:val="0"/>
    <w:rPr>
      <w:color w:val="800080"/>
      <w:u w:val="single"/>
    </w:rPr>
  </w:style>
  <w:style w:type="paragraph" w:styleId="11">
    <w:name w:val="footer"/>
    <w:basedOn w:val="1"/>
    <w:link w:val="24"/>
    <w:qFormat/>
    <w:uiPriority w:val="99"/>
    <w:pPr>
      <w:tabs>
        <w:tab w:val="center" w:pos="4677"/>
        <w:tab w:val="right" w:pos="9355"/>
      </w:tabs>
    </w:pPr>
  </w:style>
  <w:style w:type="paragraph" w:styleId="12">
    <w:name w:val="header"/>
    <w:basedOn w:val="1"/>
    <w:link w:val="23"/>
    <w:qFormat/>
    <w:uiPriority w:val="0"/>
    <w:pPr>
      <w:tabs>
        <w:tab w:val="center" w:pos="4677"/>
        <w:tab w:val="right" w:pos="9355"/>
      </w:tabs>
    </w:pPr>
  </w:style>
  <w:style w:type="character" w:styleId="13">
    <w:name w:val="Hyperlink"/>
    <w:basedOn w:val="4"/>
    <w:qFormat/>
    <w:uiPriority w:val="99"/>
    <w:rPr>
      <w:color w:val="0000FF"/>
      <w:u w:val="single"/>
    </w:rPr>
  </w:style>
  <w:style w:type="paragraph" w:styleId="14">
    <w:name w:val="Normal (Web)"/>
    <w:basedOn w:val="1"/>
    <w:link w:val="27"/>
    <w:qFormat/>
    <w:uiPriority w:val="99"/>
    <w:pPr>
      <w:spacing w:before="100" w:beforeAutospacing="1" w:after="100" w:afterAutospacing="1"/>
    </w:pPr>
  </w:style>
  <w:style w:type="paragraph" w:styleId="15">
    <w:name w:val="Plain Text"/>
    <w:basedOn w:val="1"/>
    <w:link w:val="25"/>
    <w:qFormat/>
    <w:uiPriority w:val="0"/>
    <w:pPr>
      <w:spacing w:before="100" w:beforeAutospacing="1" w:after="100" w:afterAutospacing="1"/>
    </w:pPr>
  </w:style>
  <w:style w:type="character" w:styleId="16">
    <w:name w:val="Strong"/>
    <w:basedOn w:val="4"/>
    <w:qFormat/>
    <w:uiPriority w:val="22"/>
    <w:rPr>
      <w:b/>
    </w:rPr>
  </w:style>
  <w:style w:type="table" w:styleId="17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Заголовок Крица 2"/>
    <w:basedOn w:val="1"/>
    <w:qFormat/>
    <w:uiPriority w:val="0"/>
    <w:pPr>
      <w:numPr>
        <w:ilvl w:val="0"/>
        <w:numId w:val="1"/>
      </w:numPr>
      <w:spacing w:before="240" w:after="360"/>
      <w:jc w:val="both"/>
    </w:pPr>
    <w:rPr>
      <w:b/>
      <w:bCs/>
      <w:sz w:val="28"/>
      <w:szCs w:val="28"/>
    </w:rPr>
  </w:style>
  <w:style w:type="paragraph" w:customStyle="1" w:styleId="19">
    <w:name w:val="Отчет"/>
    <w:basedOn w:val="1"/>
    <w:autoRedefine/>
    <w:qFormat/>
    <w:uiPriority w:val="0"/>
    <w:pPr>
      <w:spacing w:after="120" w:line="360" w:lineRule="auto"/>
      <w:ind w:firstLine="709"/>
      <w:jc w:val="both"/>
    </w:pPr>
    <w:rPr>
      <w:sz w:val="28"/>
    </w:rPr>
  </w:style>
  <w:style w:type="character" w:customStyle="1" w:styleId="20">
    <w:name w:val="apple-style-span"/>
    <w:qFormat/>
    <w:uiPriority w:val="0"/>
  </w:style>
  <w:style w:type="character" w:customStyle="1" w:styleId="21">
    <w:name w:val="apple-converted-space"/>
    <w:qFormat/>
    <w:uiPriority w:val="0"/>
  </w:style>
  <w:style w:type="paragraph" w:customStyle="1" w:styleId="22">
    <w:name w:val="Абзац списка1"/>
    <w:basedOn w:val="1"/>
    <w:qFormat/>
    <w:uiPriority w:val="0"/>
    <w:pPr>
      <w:spacing w:after="200" w:line="276" w:lineRule="auto"/>
      <w:ind w:left="720"/>
    </w:pPr>
    <w:rPr>
      <w:rFonts w:ascii="Calibri" w:hAnsi="Calibri"/>
      <w:sz w:val="22"/>
      <w:szCs w:val="22"/>
      <w:lang w:val="en" w:eastAsia="en-US"/>
    </w:rPr>
  </w:style>
  <w:style w:type="character" w:customStyle="1" w:styleId="23">
    <w:name w:val="Верхний колонтитул Знак"/>
    <w:basedOn w:val="4"/>
    <w:link w:val="12"/>
    <w:qFormat/>
    <w:locked/>
    <w:uiPriority w:val="0"/>
    <w:rPr>
      <w:rFonts w:cs="Times New Roman"/>
      <w:sz w:val="24"/>
      <w:szCs w:val="24"/>
    </w:rPr>
  </w:style>
  <w:style w:type="character" w:customStyle="1" w:styleId="24">
    <w:name w:val="Нижний колонтитул Знак"/>
    <w:basedOn w:val="4"/>
    <w:link w:val="11"/>
    <w:qFormat/>
    <w:locked/>
    <w:uiPriority w:val="99"/>
    <w:rPr>
      <w:rFonts w:cs="Times New Roman"/>
      <w:sz w:val="24"/>
      <w:szCs w:val="24"/>
    </w:rPr>
  </w:style>
  <w:style w:type="character" w:customStyle="1" w:styleId="25">
    <w:name w:val="Текст Знак"/>
    <w:basedOn w:val="4"/>
    <w:link w:val="15"/>
    <w:qFormat/>
    <w:locked/>
    <w:uiPriority w:val="0"/>
    <w:rPr>
      <w:rFonts w:cs="Times New Roman"/>
      <w:sz w:val="24"/>
      <w:szCs w:val="24"/>
    </w:rPr>
  </w:style>
  <w:style w:type="paragraph" w:styleId="26">
    <w:name w:val="List Paragraph"/>
    <w:basedOn w:val="1"/>
    <w:qFormat/>
    <w:uiPriority w:val="34"/>
    <w:pPr>
      <w:ind w:left="720"/>
      <w:contextualSpacing/>
    </w:pPr>
  </w:style>
  <w:style w:type="character" w:customStyle="1" w:styleId="27">
    <w:name w:val="Обычный (Интернет) Знак"/>
    <w:link w:val="14"/>
    <w:qFormat/>
    <w:locked/>
    <w:uiPriority w:val="99"/>
    <w:rPr>
      <w:sz w:val="24"/>
      <w:szCs w:val="24"/>
    </w:rPr>
  </w:style>
  <w:style w:type="character" w:customStyle="1" w:styleId="28">
    <w:name w:val="Текст примечания Знак"/>
    <w:basedOn w:val="4"/>
    <w:link w:val="7"/>
    <w:semiHidden/>
    <w:qFormat/>
    <w:uiPriority w:val="0"/>
  </w:style>
  <w:style w:type="character" w:customStyle="1" w:styleId="29">
    <w:name w:val="Тема примечания Знак"/>
    <w:basedOn w:val="28"/>
    <w:link w:val="8"/>
    <w:semiHidden/>
    <w:qFormat/>
    <w:uiPriority w:val="0"/>
    <w:rPr>
      <w:b/>
      <w:bCs/>
    </w:rPr>
  </w:style>
  <w:style w:type="character" w:customStyle="1" w:styleId="30">
    <w:name w:val="Заголовок 3 Знак"/>
    <w:basedOn w:val="4"/>
    <w:link w:val="3"/>
    <w:qFormat/>
    <w:uiPriority w:val="9"/>
    <w:rPr>
      <w:rFonts w:ascii="SimSun" w:hAnsi="SimSun" w:eastAsia="SimSun" w:cs="SimSun"/>
      <w:b/>
      <w:bCs/>
      <w:color w:val="000000"/>
      <w:sz w:val="27"/>
      <w:szCs w:val="27"/>
      <w:lang w:val="en"/>
    </w:rPr>
  </w:style>
  <w:style w:type="character" w:customStyle="1" w:styleId="31">
    <w:name w:val="Неразрешенное упоминание1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2">
    <w:name w:val="p1"/>
    <w:qFormat/>
    <w:uiPriority w:val="0"/>
    <w:rPr>
      <w:rFonts w:ascii="Helvetica Neue" w:hAnsi="Helvetica Neue" w:eastAsia="Helvetica Neue" w:cs="Times New Roman"/>
      <w:sz w:val="26"/>
      <w:szCs w:val="26"/>
      <w:lang w:val="en" w:eastAsia="zh-CN" w:bidi="ar-SA"/>
    </w:rPr>
  </w:style>
  <w:style w:type="character" w:customStyle="1" w:styleId="33">
    <w:name w:val="Заголовок 1 Знак"/>
    <w:basedOn w:val="4"/>
    <w:link w:val="2"/>
    <w:uiPriority w:val="0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34">
    <w:name w:val="Неразрешенное упоминание2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oleObject" Target="embeddings/oleObject2.bin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Sobolev Institute of Mathematics</Company>
  <Pages>3</Pages>
  <Words>959</Words>
  <Characters>5470</Characters>
  <Lines>45</Lines>
  <Paragraphs>12</Paragraphs>
  <TotalTime>12</TotalTime>
  <ScaleCrop>false</ScaleCrop>
  <LinksUpToDate>false</LinksUpToDate>
  <CharactersWithSpaces>6417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2026-05-15T12:19:00Z</dcterms:created>
  <dc:creator>Кочетов</dc:creator>
  <cp:lastModifiedBy>Leyla Aidarova</cp:lastModifiedBy>
  <cp:lastPrinted>2024-12-23T21:59:00Z</cp:lastPrinted>
  <dcterms:modified xsi:type="dcterms:W3CDTF">2026-05-18T07:58:44Z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eyJoZGlkIjoiODU0MzQ1MTRiNTQ0MjIwZDUyMWM1ZWQxZWRiY2Q5YjUifQ==</vt:lpwstr>
  </property>
  <property fmtid="{D5CDD505-2E9C-101B-9397-08002B2CF9AE}" pid="3" name="KSOProductBuildVer">
    <vt:lpwstr>1033-12.1.23152.23152</vt:lpwstr>
  </property>
  <property fmtid="{D5CDD505-2E9C-101B-9397-08002B2CF9AE}" pid="4" name="ICV">
    <vt:lpwstr>F8346959F4E5085F64800A6A56076AB7_43</vt:lpwstr>
  </property>
</Properties>
</file>